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06" w:rsidRPr="00387B7F" w:rsidRDefault="009E7A06" w:rsidP="00387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B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Донецький обласний інститут післядипломної педагогічної освіти</w:t>
      </w:r>
    </w:p>
    <w:p w:rsidR="009E7A06" w:rsidRPr="00387B7F" w:rsidRDefault="009E7A06" w:rsidP="00387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>Кафедра історії, суспільно-гуманітарних дисциплін та методики їх викладання</w:t>
      </w:r>
    </w:p>
    <w:p w:rsidR="009E7A06" w:rsidRPr="00387B7F" w:rsidRDefault="009E7A06" w:rsidP="00387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>Відділ суспільних дисциплін</w:t>
      </w:r>
    </w:p>
    <w:p w:rsidR="009E7A06" w:rsidRPr="00387B7F" w:rsidRDefault="009E7A06" w:rsidP="00387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>Завдання II (міського, районного) етапу Всеукраїнської учнівської олімпіади з правознавства</w:t>
      </w:r>
    </w:p>
    <w:p w:rsidR="009E7A06" w:rsidRPr="00387B7F" w:rsidRDefault="004F4EBD" w:rsidP="00387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>2017-2018</w:t>
      </w:r>
      <w:r w:rsidR="009E7A06" w:rsidRPr="00387B7F">
        <w:rPr>
          <w:rFonts w:ascii="Times New Roman" w:hAnsi="Times New Roman" w:cs="Times New Roman"/>
          <w:sz w:val="24"/>
          <w:szCs w:val="24"/>
        </w:rPr>
        <w:t xml:space="preserve"> навчальний рік.</w:t>
      </w:r>
    </w:p>
    <w:p w:rsidR="008E7DCB" w:rsidRDefault="009E7A06" w:rsidP="00387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>11 клас</w:t>
      </w:r>
    </w:p>
    <w:p w:rsidR="004A6AAD" w:rsidRDefault="004A6AAD" w:rsidP="004A6A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AAD">
        <w:rPr>
          <w:rFonts w:ascii="Times New Roman" w:hAnsi="Times New Roman" w:cs="Times New Roman"/>
          <w:b/>
          <w:sz w:val="24"/>
          <w:szCs w:val="24"/>
        </w:rPr>
        <w:t xml:space="preserve">1. Дайте відповідь на запитання </w:t>
      </w:r>
      <w:r>
        <w:rPr>
          <w:rFonts w:ascii="Times New Roman" w:hAnsi="Times New Roman" w:cs="Times New Roman"/>
          <w:i/>
          <w:sz w:val="24"/>
          <w:szCs w:val="24"/>
        </w:rPr>
        <w:t>15б.</w:t>
      </w:r>
      <w:bookmarkStart w:id="0" w:name="_GoBack"/>
      <w:bookmarkEnd w:id="0"/>
    </w:p>
    <w:p w:rsidR="00DA5442" w:rsidRPr="004A6AAD" w:rsidRDefault="00DA5442" w:rsidP="004A6A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Назвіть міжнародні організації та установи, що безпосередньо розглядають питання, пов'язані з порушенням прав і свобод людини </w:t>
      </w:r>
      <w:r w:rsidRPr="00387B7F">
        <w:rPr>
          <w:rFonts w:ascii="Times New Roman" w:eastAsia="Times New Roman" w:hAnsi="Times New Roman"/>
          <w:i/>
          <w:sz w:val="24"/>
          <w:szCs w:val="24"/>
          <w:lang w:eastAsia="ru-RU"/>
        </w:rPr>
        <w:t>(5б.: назва органу, організації чи посадової особи</w:t>
      </w:r>
      <w:r w:rsidRPr="00387B7F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 xml:space="preserve"> – по 1б.)</w:t>
      </w:r>
    </w:p>
    <w:p w:rsidR="00312557" w:rsidRPr="00387B7F" w:rsidRDefault="005B0278" w:rsidP="004A6A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pacing w:val="-10"/>
          <w:sz w:val="24"/>
          <w:szCs w:val="24"/>
          <w:lang w:eastAsia="ru-RU"/>
        </w:rPr>
      </w:pPr>
      <w:r w:rsidRPr="00387B7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Б) Дайте визначення поняттю «державна влада». Назвіть характерні особливості державної влади. </w:t>
      </w:r>
      <w:r w:rsidRPr="00387B7F">
        <w:rPr>
          <w:rFonts w:ascii="Times New Roman" w:eastAsia="Times New Roman" w:hAnsi="Times New Roman" w:cs="Times New Roman"/>
          <w:i/>
          <w:noProof/>
          <w:spacing w:val="-10"/>
          <w:sz w:val="24"/>
          <w:szCs w:val="24"/>
          <w:lang w:eastAsia="ru-RU"/>
        </w:rPr>
        <w:t>(5</w:t>
      </w:r>
      <w:r w:rsidRPr="00387B7F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 xml:space="preserve">б.: визначення – 1 б., </w:t>
      </w:r>
      <w:r w:rsidR="001B78E8" w:rsidRPr="00387B7F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 xml:space="preserve">характерні особливості  з їх характеристикою </w:t>
      </w:r>
      <w:r w:rsidRPr="00387B7F">
        <w:rPr>
          <w:rFonts w:ascii="Times New Roman" w:eastAsia="Times New Roman" w:hAnsi="Times New Roman" w:cs="Times New Roman"/>
          <w:i/>
          <w:noProof/>
          <w:spacing w:val="-10"/>
          <w:sz w:val="24"/>
          <w:szCs w:val="24"/>
          <w:lang w:eastAsia="ru-RU"/>
        </w:rPr>
        <w:t>– по 1б.)</w:t>
      </w:r>
    </w:p>
    <w:p w:rsidR="004A5C75" w:rsidRPr="00387B7F" w:rsidRDefault="00AD7B37" w:rsidP="004A6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B7F">
        <w:rPr>
          <w:rFonts w:ascii="Times New Roman" w:hAnsi="Times New Roman" w:cs="Times New Roman"/>
          <w:b/>
          <w:sz w:val="24"/>
          <w:szCs w:val="24"/>
        </w:rPr>
        <w:t>В) Дайте визначення поняттю «академічна доброчесність» за новим Законом України «Про освіту». Що передбачає дотримання академічної до</w:t>
      </w:r>
      <w:r w:rsidR="004A5C75" w:rsidRPr="00387B7F">
        <w:rPr>
          <w:rFonts w:ascii="Times New Roman" w:hAnsi="Times New Roman" w:cs="Times New Roman"/>
          <w:b/>
          <w:sz w:val="24"/>
          <w:szCs w:val="24"/>
        </w:rPr>
        <w:t xml:space="preserve">брочесності здобувачами освіти? </w:t>
      </w:r>
      <w:r w:rsidR="004A5C75" w:rsidRPr="00387B7F">
        <w:rPr>
          <w:rFonts w:ascii="Times New Roman" w:eastAsia="Times New Roman" w:hAnsi="Times New Roman" w:cs="Times New Roman"/>
          <w:i/>
          <w:noProof/>
          <w:spacing w:val="-10"/>
          <w:sz w:val="24"/>
          <w:szCs w:val="24"/>
          <w:lang w:eastAsia="ru-RU"/>
        </w:rPr>
        <w:t>(5</w:t>
      </w:r>
      <w:r w:rsidR="004A5C75" w:rsidRPr="00387B7F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 xml:space="preserve">б.: визначення – 1 б., </w:t>
      </w:r>
      <w:r w:rsidR="004A5C75" w:rsidRPr="00387B7F">
        <w:rPr>
          <w:rFonts w:ascii="Times New Roman" w:hAnsi="Times New Roman" w:cs="Times New Roman"/>
          <w:i/>
          <w:sz w:val="24"/>
          <w:szCs w:val="24"/>
        </w:rPr>
        <w:t>приклади дотримання академічної доброчесності</w:t>
      </w:r>
      <w:r w:rsidR="004A5C75" w:rsidRPr="00387B7F">
        <w:rPr>
          <w:rFonts w:ascii="Times New Roman" w:eastAsia="Times New Roman" w:hAnsi="Times New Roman" w:cs="Times New Roman"/>
          <w:i/>
          <w:noProof/>
          <w:spacing w:val="-10"/>
          <w:sz w:val="24"/>
          <w:szCs w:val="24"/>
          <w:lang w:eastAsia="ru-RU"/>
        </w:rPr>
        <w:t xml:space="preserve"> – по 1б.)</w:t>
      </w:r>
    </w:p>
    <w:p w:rsidR="003F2DCF" w:rsidRPr="00387B7F" w:rsidRDefault="003F2DCF" w:rsidP="00387B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7B7F">
        <w:rPr>
          <w:rFonts w:ascii="Times New Roman" w:hAnsi="Times New Roman" w:cs="Times New Roman"/>
          <w:b/>
          <w:sz w:val="24"/>
          <w:szCs w:val="24"/>
        </w:rPr>
        <w:t>2. Правова вікторина на знання Конституції України. Вставте пропущені слова або словосполучення</w:t>
      </w:r>
      <w:r w:rsidR="00387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B7F">
        <w:rPr>
          <w:rFonts w:ascii="Times New Roman" w:hAnsi="Times New Roman" w:cs="Times New Roman"/>
          <w:i/>
          <w:sz w:val="24"/>
          <w:szCs w:val="24"/>
        </w:rPr>
        <w:t>10б.</w:t>
      </w:r>
    </w:p>
    <w:p w:rsidR="003F2DCF" w:rsidRPr="00387B7F" w:rsidRDefault="003F2DCF" w:rsidP="00387B7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 xml:space="preserve">1. Людина, її життя і здоров'я, честь і гідність, недоторканність і безпека визнаються в Україні </w:t>
      </w:r>
      <w:r w:rsidRPr="00387B7F">
        <w:rPr>
          <w:rFonts w:ascii="Times New Roman" w:hAnsi="Times New Roman" w:cs="Times New Roman"/>
          <w:b/>
          <w:sz w:val="24"/>
          <w:szCs w:val="24"/>
        </w:rPr>
        <w:t>…?</w:t>
      </w:r>
    </w:p>
    <w:p w:rsidR="003F2DCF" w:rsidRPr="00387B7F" w:rsidRDefault="003F2DCF" w:rsidP="00387B7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 xml:space="preserve">2. Право визначати і змінювати конституційний лад в Україні належить виключно народові і не може бути </w:t>
      </w:r>
      <w:r w:rsidRPr="00387B7F">
        <w:rPr>
          <w:rFonts w:ascii="Times New Roman" w:hAnsi="Times New Roman" w:cs="Times New Roman"/>
          <w:b/>
          <w:sz w:val="24"/>
          <w:szCs w:val="24"/>
        </w:rPr>
        <w:t>…?</w:t>
      </w:r>
    </w:p>
    <w:p w:rsidR="003F2DCF" w:rsidRPr="00387B7F" w:rsidRDefault="003F2DCF" w:rsidP="00387B7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 xml:space="preserve">3. Власність не повинна використовуватися на шкоду </w:t>
      </w:r>
      <w:r w:rsidRPr="00387B7F">
        <w:rPr>
          <w:rFonts w:ascii="Times New Roman" w:hAnsi="Times New Roman" w:cs="Times New Roman"/>
          <w:b/>
          <w:sz w:val="24"/>
          <w:szCs w:val="24"/>
        </w:rPr>
        <w:t>…?</w:t>
      </w:r>
    </w:p>
    <w:p w:rsidR="003F2DCF" w:rsidRPr="00387B7F" w:rsidRDefault="003F2DCF" w:rsidP="00387B7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 xml:space="preserve">4. Суспільне життя в Україні ґрунтується на засадах політичної, економічної та </w:t>
      </w:r>
      <w:r w:rsidRPr="00387B7F">
        <w:rPr>
          <w:rFonts w:ascii="Times New Roman" w:hAnsi="Times New Roman" w:cs="Times New Roman"/>
          <w:b/>
          <w:sz w:val="24"/>
          <w:szCs w:val="24"/>
        </w:rPr>
        <w:t>…?</w:t>
      </w:r>
    </w:p>
    <w:p w:rsidR="003F2DCF" w:rsidRPr="00387B7F" w:rsidRDefault="003F2DCF" w:rsidP="00387B7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 xml:space="preserve">5. Захист суверенітету і територіальної цілісності України, забезпечення її </w:t>
      </w:r>
      <w:r w:rsidRPr="00387B7F">
        <w:rPr>
          <w:rFonts w:ascii="Times New Roman" w:hAnsi="Times New Roman" w:cs="Times New Roman"/>
          <w:b/>
          <w:sz w:val="24"/>
          <w:szCs w:val="24"/>
        </w:rPr>
        <w:t>…?</w:t>
      </w:r>
      <w:r w:rsidRPr="00387B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7B7F">
        <w:rPr>
          <w:rFonts w:ascii="Times New Roman" w:hAnsi="Times New Roman" w:cs="Times New Roman"/>
          <w:sz w:val="24"/>
          <w:szCs w:val="24"/>
        </w:rPr>
        <w:t>є найважливішими функціями держави, справою всього Українського народу.</w:t>
      </w:r>
    </w:p>
    <w:p w:rsidR="003F2DCF" w:rsidRPr="00387B7F" w:rsidRDefault="003F2DCF" w:rsidP="00387B7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 xml:space="preserve">6. Забезпечення державної безпеки і захист державного кордону України покладаються на </w:t>
      </w:r>
      <w:r w:rsidRPr="00387B7F">
        <w:rPr>
          <w:rFonts w:ascii="Times New Roman" w:hAnsi="Times New Roman" w:cs="Times New Roman"/>
          <w:b/>
          <w:sz w:val="24"/>
          <w:szCs w:val="24"/>
        </w:rPr>
        <w:t xml:space="preserve">…? </w:t>
      </w:r>
      <w:r w:rsidRPr="00387B7F">
        <w:rPr>
          <w:rFonts w:ascii="Times New Roman" w:hAnsi="Times New Roman" w:cs="Times New Roman"/>
          <w:sz w:val="24"/>
          <w:szCs w:val="24"/>
        </w:rPr>
        <w:t>та правоохоронні органи держави, організація і порядок діяльності яких визначаються законом.</w:t>
      </w:r>
    </w:p>
    <w:p w:rsidR="003F2DCF" w:rsidRPr="00387B7F" w:rsidRDefault="003F2DCF" w:rsidP="00387B7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 xml:space="preserve">7. Опис державних символів України та порядок їх використання встановлюються законом, що приймається не менш як </w:t>
      </w:r>
      <w:r w:rsidRPr="00387B7F">
        <w:rPr>
          <w:rFonts w:ascii="Times New Roman" w:hAnsi="Times New Roman" w:cs="Times New Roman"/>
          <w:b/>
          <w:sz w:val="24"/>
          <w:szCs w:val="24"/>
        </w:rPr>
        <w:t xml:space="preserve">…? </w:t>
      </w:r>
      <w:r w:rsidRPr="00387B7F">
        <w:rPr>
          <w:rFonts w:ascii="Times New Roman" w:hAnsi="Times New Roman" w:cs="Times New Roman"/>
          <w:sz w:val="24"/>
          <w:szCs w:val="24"/>
        </w:rPr>
        <w:t>від конституційного складу Верховної Ради України.</w:t>
      </w:r>
    </w:p>
    <w:p w:rsidR="003F2DCF" w:rsidRPr="00387B7F" w:rsidRDefault="003F2DCF" w:rsidP="00387B7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 xml:space="preserve">8. Права і свободи людини є </w:t>
      </w:r>
      <w:r w:rsidRPr="00387B7F">
        <w:rPr>
          <w:rFonts w:ascii="Times New Roman" w:hAnsi="Times New Roman" w:cs="Times New Roman"/>
          <w:b/>
          <w:sz w:val="24"/>
          <w:szCs w:val="24"/>
        </w:rPr>
        <w:t>…?</w:t>
      </w:r>
    </w:p>
    <w:p w:rsidR="003F2DCF" w:rsidRPr="00387B7F" w:rsidRDefault="003F2DCF" w:rsidP="00387B7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 xml:space="preserve">9. Рівність прав жінки і чоловіка забезпечується: наданням жінкам рівних з чоловіками можливостей у громадсько-політичній і культурній діяльності, у здобутті освіти і професійній підготовці, у </w:t>
      </w:r>
      <w:r w:rsidRPr="00387B7F">
        <w:rPr>
          <w:rFonts w:ascii="Times New Roman" w:hAnsi="Times New Roman" w:cs="Times New Roman"/>
          <w:b/>
          <w:sz w:val="24"/>
          <w:szCs w:val="24"/>
        </w:rPr>
        <w:t>…?</w:t>
      </w:r>
    </w:p>
    <w:p w:rsidR="003F2DCF" w:rsidRPr="00387B7F" w:rsidRDefault="003F2DCF" w:rsidP="00387B7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 xml:space="preserve">10. Затримана особа негайно звільняється, якщо протягом </w:t>
      </w:r>
      <w:r w:rsidRPr="00387B7F">
        <w:rPr>
          <w:rFonts w:ascii="Times New Roman" w:hAnsi="Times New Roman" w:cs="Times New Roman"/>
          <w:b/>
          <w:sz w:val="24"/>
          <w:szCs w:val="24"/>
        </w:rPr>
        <w:t xml:space="preserve">…? </w:t>
      </w:r>
      <w:r w:rsidRPr="00387B7F">
        <w:rPr>
          <w:rFonts w:ascii="Times New Roman" w:hAnsi="Times New Roman" w:cs="Times New Roman"/>
          <w:sz w:val="24"/>
          <w:szCs w:val="24"/>
        </w:rPr>
        <w:t>з моменту затримання їй не вручено вмотивованого рішення суду про тримання під вартою.</w:t>
      </w:r>
    </w:p>
    <w:p w:rsidR="003F2DCF" w:rsidRPr="00387B7F" w:rsidRDefault="003F2DCF" w:rsidP="00387B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B7F">
        <w:rPr>
          <w:rFonts w:ascii="Times New Roman" w:hAnsi="Times New Roman" w:cs="Times New Roman"/>
          <w:b/>
          <w:sz w:val="24"/>
          <w:szCs w:val="24"/>
        </w:rPr>
        <w:t xml:space="preserve">3. Заповніть пропуски в таблиці </w:t>
      </w:r>
      <w:r w:rsidRPr="00387B7F">
        <w:rPr>
          <w:rFonts w:ascii="Times New Roman" w:hAnsi="Times New Roman" w:cs="Times New Roman"/>
          <w:i/>
          <w:sz w:val="24"/>
          <w:szCs w:val="24"/>
        </w:rPr>
        <w:t>15б.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2977"/>
        <w:gridCol w:w="2092"/>
      </w:tblGrid>
      <w:tr w:rsidR="003A2A3C" w:rsidRPr="00387B7F" w:rsidTr="00387B7F">
        <w:tc>
          <w:tcPr>
            <w:tcW w:w="1526" w:type="dxa"/>
          </w:tcPr>
          <w:p w:rsidR="003A2A3C" w:rsidRPr="00387B7F" w:rsidRDefault="003A2A3C" w:rsidP="00387B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sz w:val="24"/>
                <w:szCs w:val="24"/>
              </w:rPr>
              <w:t>Визначення основного поняття</w:t>
            </w:r>
          </w:p>
        </w:tc>
        <w:tc>
          <w:tcPr>
            <w:tcW w:w="1559" w:type="dxa"/>
          </w:tcPr>
          <w:p w:rsidR="003A2A3C" w:rsidRPr="00387B7F" w:rsidRDefault="003A2A3C" w:rsidP="00387B7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bCs/>
                <w:sz w:val="24"/>
                <w:szCs w:val="24"/>
              </w:rPr>
              <w:t>Орган законодавчої влади</w:t>
            </w:r>
          </w:p>
        </w:tc>
        <w:tc>
          <w:tcPr>
            <w:tcW w:w="1701" w:type="dxa"/>
          </w:tcPr>
          <w:p w:rsidR="003A2A3C" w:rsidRPr="00387B7F" w:rsidRDefault="003A2A3C" w:rsidP="00387B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sz w:val="24"/>
                <w:szCs w:val="24"/>
              </w:rPr>
              <w:t>Органи виконавчої влади</w:t>
            </w:r>
          </w:p>
        </w:tc>
        <w:tc>
          <w:tcPr>
            <w:tcW w:w="2977" w:type="dxa"/>
          </w:tcPr>
          <w:p w:rsidR="00B80594" w:rsidRPr="00387B7F" w:rsidRDefault="00B80594" w:rsidP="00387B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b/>
                <w:sz w:val="24"/>
                <w:szCs w:val="24"/>
              </w:rPr>
              <w:t>…?</w:t>
            </w:r>
          </w:p>
          <w:p w:rsidR="003A2A3C" w:rsidRPr="00387B7F" w:rsidRDefault="003A2A3C" w:rsidP="00387B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>(1 б.)</w:t>
            </w:r>
          </w:p>
          <w:p w:rsidR="003A2A3C" w:rsidRPr="00387B7F" w:rsidRDefault="003A2A3C" w:rsidP="00387B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092" w:type="dxa"/>
          </w:tcPr>
          <w:p w:rsidR="003A2A3C" w:rsidRPr="00387B7F" w:rsidRDefault="003A2A3C" w:rsidP="00387B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sz w:val="24"/>
                <w:szCs w:val="24"/>
              </w:rPr>
              <w:t>Система місцевого самоврядування</w:t>
            </w:r>
          </w:p>
        </w:tc>
      </w:tr>
      <w:tr w:rsidR="003A2A3C" w:rsidRPr="00387B7F" w:rsidTr="00387B7F">
        <w:trPr>
          <w:trHeight w:val="3534"/>
        </w:trPr>
        <w:tc>
          <w:tcPr>
            <w:tcW w:w="1526" w:type="dxa"/>
          </w:tcPr>
          <w:p w:rsidR="003A2A3C" w:rsidRPr="00387B7F" w:rsidRDefault="003A2A3C" w:rsidP="00387B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sz w:val="24"/>
                <w:szCs w:val="24"/>
              </w:rPr>
              <w:t xml:space="preserve">Орган державної влади - це  </w:t>
            </w:r>
            <w:r w:rsidR="00B80594" w:rsidRPr="00387B7F">
              <w:rPr>
                <w:rFonts w:ascii="Times New Roman" w:hAnsi="Times New Roman" w:cs="Times New Roman"/>
                <w:b/>
                <w:sz w:val="24"/>
                <w:szCs w:val="24"/>
              </w:rPr>
              <w:t>…?</w:t>
            </w:r>
          </w:p>
          <w:p w:rsidR="003A2A3C" w:rsidRPr="00387B7F" w:rsidRDefault="003A2A3C" w:rsidP="00387B7F">
            <w:pPr>
              <w:pStyle w:val="a3"/>
              <w:ind w:left="0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>(1 б.)</w:t>
            </w:r>
          </w:p>
        </w:tc>
        <w:tc>
          <w:tcPr>
            <w:tcW w:w="1559" w:type="dxa"/>
          </w:tcPr>
          <w:p w:rsidR="00B80594" w:rsidRPr="00387B7F" w:rsidRDefault="00B80594" w:rsidP="00387B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b/>
                <w:sz w:val="24"/>
                <w:szCs w:val="24"/>
              </w:rPr>
              <w:t>…?</w:t>
            </w:r>
          </w:p>
          <w:p w:rsidR="003A2A3C" w:rsidRPr="00387B7F" w:rsidRDefault="003A2A3C" w:rsidP="00387B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>(1 б.)</w:t>
            </w:r>
          </w:p>
          <w:p w:rsidR="00B80594" w:rsidRPr="00387B7F" w:rsidRDefault="00B80594" w:rsidP="0038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94" w:rsidRPr="00387B7F" w:rsidRDefault="003A2A3C" w:rsidP="00387B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sz w:val="24"/>
                <w:szCs w:val="24"/>
              </w:rPr>
              <w:t xml:space="preserve">Повноваження народних депутатів України починаються з моменту </w:t>
            </w:r>
            <w:r w:rsidR="00B80594" w:rsidRPr="00387B7F">
              <w:rPr>
                <w:rFonts w:ascii="Times New Roman" w:hAnsi="Times New Roman" w:cs="Times New Roman"/>
                <w:b/>
                <w:sz w:val="24"/>
                <w:szCs w:val="24"/>
              </w:rPr>
              <w:t>…?</w:t>
            </w:r>
          </w:p>
          <w:p w:rsidR="003A2A3C" w:rsidRPr="00387B7F" w:rsidRDefault="00B80594" w:rsidP="00387B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2A3C"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>(1 б.)</w:t>
            </w:r>
          </w:p>
          <w:p w:rsidR="003A2A3C" w:rsidRPr="00387B7F" w:rsidRDefault="003A2A3C" w:rsidP="00387B7F">
            <w:pPr>
              <w:pStyle w:val="a3"/>
              <w:ind w:left="0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594" w:rsidRPr="00387B7F" w:rsidRDefault="003A2A3C" w:rsidP="00387B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B80594" w:rsidRPr="00387B7F">
              <w:rPr>
                <w:rFonts w:ascii="Times New Roman" w:hAnsi="Times New Roman" w:cs="Times New Roman"/>
                <w:b/>
                <w:sz w:val="24"/>
                <w:szCs w:val="24"/>
              </w:rPr>
              <w:t>…?</w:t>
            </w:r>
          </w:p>
          <w:p w:rsidR="003A2A3C" w:rsidRPr="00387B7F" w:rsidRDefault="00B80594" w:rsidP="00387B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2A3C"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>(1 б.)</w:t>
            </w:r>
          </w:p>
          <w:p w:rsidR="003A2A3C" w:rsidRPr="00387B7F" w:rsidRDefault="003A2A3C" w:rsidP="00387B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bCs/>
                <w:sz w:val="24"/>
                <w:szCs w:val="24"/>
              </w:rPr>
              <w:t>2. Центральні</w:t>
            </w:r>
            <w:r w:rsidRPr="00387B7F">
              <w:rPr>
                <w:rFonts w:ascii="Times New Roman" w:hAnsi="Times New Roman" w:cs="Times New Roman"/>
                <w:sz w:val="24"/>
                <w:szCs w:val="24"/>
              </w:rPr>
              <w:t xml:space="preserve"> органи - міністерства, державні комітети, центральні органи виконавчої влади зі спеціальним статусом </w:t>
            </w:r>
          </w:p>
          <w:p w:rsidR="00B80594" w:rsidRPr="00387B7F" w:rsidRDefault="003A2A3C" w:rsidP="00387B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B80594" w:rsidRPr="00387B7F">
              <w:rPr>
                <w:rFonts w:ascii="Times New Roman" w:hAnsi="Times New Roman" w:cs="Times New Roman"/>
                <w:b/>
                <w:sz w:val="24"/>
                <w:szCs w:val="24"/>
              </w:rPr>
              <w:t>…?</w:t>
            </w:r>
          </w:p>
          <w:p w:rsidR="003A2A3C" w:rsidRPr="00387B7F" w:rsidRDefault="00B80594" w:rsidP="00387B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2A3C"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>(1 б.)</w:t>
            </w:r>
          </w:p>
          <w:p w:rsidR="003A2A3C" w:rsidRPr="00387B7F" w:rsidRDefault="003A2A3C" w:rsidP="00387B7F">
            <w:pPr>
              <w:pStyle w:val="a3"/>
              <w:ind w:left="0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2A3C" w:rsidRPr="00035595" w:rsidRDefault="003A2A3C" w:rsidP="0003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0594" w:rsidRPr="00387B7F">
              <w:rPr>
                <w:rFonts w:ascii="Times New Roman" w:hAnsi="Times New Roman" w:cs="Times New Roman"/>
                <w:b/>
                <w:sz w:val="24"/>
                <w:szCs w:val="24"/>
              </w:rPr>
              <w:t>…?</w:t>
            </w:r>
            <w:r w:rsidRPr="00387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>(1 б.)</w:t>
            </w:r>
          </w:p>
          <w:p w:rsidR="003A2A3C" w:rsidRPr="00387B7F" w:rsidRDefault="003A2A3C" w:rsidP="003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sz w:val="24"/>
                <w:szCs w:val="24"/>
              </w:rPr>
              <w:t>2. Суди загальної юрисдикції</w:t>
            </w:r>
          </w:p>
          <w:p w:rsidR="00B80594" w:rsidRPr="00387B7F" w:rsidRDefault="003A2A3C" w:rsidP="00387B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 безпосередньо бере участь у здійсненні правосуддя через </w:t>
            </w:r>
            <w:r w:rsidR="00B80594" w:rsidRPr="00387B7F">
              <w:rPr>
                <w:rFonts w:ascii="Times New Roman" w:hAnsi="Times New Roman" w:cs="Times New Roman"/>
                <w:b/>
                <w:sz w:val="24"/>
                <w:szCs w:val="24"/>
              </w:rPr>
              <w:t>…?</w:t>
            </w:r>
          </w:p>
          <w:p w:rsidR="003A2A3C" w:rsidRPr="00387B7F" w:rsidRDefault="003A2A3C" w:rsidP="00387B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>(1 б.)</w:t>
            </w:r>
          </w:p>
          <w:p w:rsidR="003A2A3C" w:rsidRPr="00387B7F" w:rsidRDefault="003A2A3C" w:rsidP="00387B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Україна може визнати юрисдикцію Міжнародного кримінального суду на умовах, визначених </w:t>
            </w:r>
            <w:r w:rsidR="00B80594" w:rsidRPr="00387B7F">
              <w:rPr>
                <w:rFonts w:ascii="Times New Roman" w:hAnsi="Times New Roman" w:cs="Times New Roman"/>
                <w:b/>
                <w:sz w:val="24"/>
                <w:szCs w:val="24"/>
              </w:rPr>
              <w:t>…?</w:t>
            </w:r>
          </w:p>
          <w:p w:rsidR="003A2A3C" w:rsidRPr="00387B7F" w:rsidRDefault="003A2A3C" w:rsidP="00387B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>(1 б.)</w:t>
            </w:r>
          </w:p>
          <w:p w:rsidR="003A2A3C" w:rsidRPr="00035595" w:rsidRDefault="003A2A3C" w:rsidP="0003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Вища рада правосуддя складається з </w:t>
            </w:r>
            <w:r w:rsidR="00B80594" w:rsidRPr="00387B7F">
              <w:rPr>
                <w:rFonts w:ascii="Times New Roman" w:hAnsi="Times New Roman" w:cs="Times New Roman"/>
                <w:b/>
                <w:sz w:val="24"/>
                <w:szCs w:val="24"/>
              </w:rPr>
              <w:t>…?</w:t>
            </w:r>
            <w:r w:rsidR="00B80594"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>(1 б.)</w:t>
            </w:r>
          </w:p>
        </w:tc>
        <w:tc>
          <w:tcPr>
            <w:tcW w:w="2092" w:type="dxa"/>
          </w:tcPr>
          <w:p w:rsidR="003A2A3C" w:rsidRPr="00035595" w:rsidRDefault="003A2A3C" w:rsidP="0003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0594" w:rsidRPr="00387B7F">
              <w:rPr>
                <w:rFonts w:ascii="Times New Roman" w:hAnsi="Times New Roman" w:cs="Times New Roman"/>
                <w:b/>
                <w:sz w:val="24"/>
                <w:szCs w:val="24"/>
              </w:rPr>
              <w:t>…?</w:t>
            </w:r>
            <w:r w:rsidR="00035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>(1 б.)</w:t>
            </w:r>
          </w:p>
          <w:p w:rsidR="003A2A3C" w:rsidRPr="00035595" w:rsidRDefault="003A2A3C" w:rsidP="0003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0594" w:rsidRPr="00387B7F">
              <w:rPr>
                <w:rFonts w:ascii="Times New Roman" w:hAnsi="Times New Roman" w:cs="Times New Roman"/>
                <w:b/>
                <w:sz w:val="24"/>
                <w:szCs w:val="24"/>
              </w:rPr>
              <w:t>…?</w:t>
            </w:r>
            <w:r w:rsidR="00035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>(1 б.)</w:t>
            </w:r>
          </w:p>
          <w:p w:rsidR="003A2A3C" w:rsidRPr="00035595" w:rsidRDefault="003A2A3C" w:rsidP="0003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80594" w:rsidRPr="00387B7F">
              <w:rPr>
                <w:rFonts w:ascii="Times New Roman" w:hAnsi="Times New Roman" w:cs="Times New Roman"/>
                <w:b/>
                <w:sz w:val="24"/>
                <w:szCs w:val="24"/>
              </w:rPr>
              <w:t>…?</w:t>
            </w:r>
            <w:r w:rsidR="00B80594"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>(1 б.)</w:t>
            </w:r>
          </w:p>
          <w:p w:rsidR="003A2A3C" w:rsidRPr="00387B7F" w:rsidRDefault="003A2A3C" w:rsidP="003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sz w:val="24"/>
                <w:szCs w:val="24"/>
              </w:rPr>
              <w:t>4. Виконавчі органи сільської, селищної, міської ради</w:t>
            </w:r>
          </w:p>
          <w:p w:rsidR="003A2A3C" w:rsidRPr="00035595" w:rsidRDefault="003A2A3C" w:rsidP="0003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80594" w:rsidRPr="00387B7F">
              <w:rPr>
                <w:rFonts w:ascii="Times New Roman" w:hAnsi="Times New Roman" w:cs="Times New Roman"/>
                <w:b/>
                <w:sz w:val="24"/>
                <w:szCs w:val="24"/>
              </w:rPr>
              <w:t>…?</w:t>
            </w:r>
            <w:r w:rsidR="00035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>(1 б.)</w:t>
            </w:r>
          </w:p>
          <w:p w:rsidR="003A2A3C" w:rsidRPr="00387B7F" w:rsidRDefault="003A2A3C" w:rsidP="003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sz w:val="24"/>
                <w:szCs w:val="24"/>
              </w:rPr>
              <w:t xml:space="preserve">6. Районні та обласні ради </w:t>
            </w:r>
          </w:p>
          <w:p w:rsidR="003A2A3C" w:rsidRPr="00035595" w:rsidRDefault="003A2A3C" w:rsidP="00035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80594" w:rsidRPr="00387B7F">
              <w:rPr>
                <w:rFonts w:ascii="Times New Roman" w:hAnsi="Times New Roman" w:cs="Times New Roman"/>
                <w:b/>
                <w:sz w:val="24"/>
                <w:szCs w:val="24"/>
              </w:rPr>
              <w:t>…?</w:t>
            </w:r>
            <w:r w:rsidR="00B80594"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7B7F">
              <w:rPr>
                <w:rFonts w:ascii="Times New Roman" w:hAnsi="Times New Roman" w:cs="Times New Roman"/>
                <w:i/>
                <w:sz w:val="24"/>
                <w:szCs w:val="24"/>
              </w:rPr>
              <w:t>(1 б.)</w:t>
            </w:r>
          </w:p>
        </w:tc>
      </w:tr>
    </w:tbl>
    <w:p w:rsidR="00A9168B" w:rsidRPr="00387B7F" w:rsidRDefault="00A9168B" w:rsidP="0003559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87B7F">
        <w:rPr>
          <w:rFonts w:ascii="Times New Roman" w:hAnsi="Times New Roman" w:cs="Times New Roman"/>
          <w:b/>
          <w:sz w:val="24"/>
          <w:szCs w:val="24"/>
        </w:rPr>
        <w:lastRenderedPageBreak/>
        <w:t>4. Згрупуйте поняття в логічні групи. Дайте назви групам, що утворилися. Знайдіть в переліку зайве поняття, що випадає з логічних рядів, та дайте йому визначення</w:t>
      </w:r>
      <w:r w:rsidRPr="00387B7F">
        <w:rPr>
          <w:rFonts w:ascii="Times New Roman" w:hAnsi="Times New Roman" w:cs="Times New Roman"/>
          <w:sz w:val="24"/>
          <w:szCs w:val="24"/>
        </w:rPr>
        <w:t xml:space="preserve"> </w:t>
      </w:r>
      <w:r w:rsidRPr="00387B7F">
        <w:rPr>
          <w:rFonts w:ascii="Times New Roman" w:hAnsi="Times New Roman" w:cs="Times New Roman"/>
          <w:i/>
          <w:sz w:val="24"/>
          <w:szCs w:val="24"/>
        </w:rPr>
        <w:t>15б. (за об’єднання понять в логічні ряди – по 1 б. за кожний елемент; за назву логічного ряду – по 1 б., за поняття, що випадає з логічних рядів – 1 б., за його визначення – 2 б.)</w:t>
      </w:r>
    </w:p>
    <w:p w:rsidR="00A9168B" w:rsidRPr="00387B7F" w:rsidRDefault="00A9168B" w:rsidP="0003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 xml:space="preserve">Прямий, незакінчений, авторитарний, </w:t>
      </w:r>
      <w:proofErr w:type="spellStart"/>
      <w:r w:rsidRPr="00387B7F">
        <w:rPr>
          <w:rFonts w:ascii="Times New Roman" w:hAnsi="Times New Roman" w:cs="Times New Roman"/>
          <w:sz w:val="24"/>
          <w:szCs w:val="24"/>
        </w:rPr>
        <w:t>правозмінюючий</w:t>
      </w:r>
      <w:proofErr w:type="spellEnd"/>
      <w:r w:rsidRPr="00387B7F">
        <w:rPr>
          <w:rFonts w:ascii="Times New Roman" w:hAnsi="Times New Roman" w:cs="Times New Roman"/>
          <w:sz w:val="24"/>
          <w:szCs w:val="24"/>
        </w:rPr>
        <w:t xml:space="preserve">, умисний, </w:t>
      </w:r>
      <w:proofErr w:type="spellStart"/>
      <w:r w:rsidRPr="00387B7F">
        <w:rPr>
          <w:rFonts w:ascii="Times New Roman" w:hAnsi="Times New Roman" w:cs="Times New Roman"/>
          <w:sz w:val="24"/>
          <w:szCs w:val="24"/>
        </w:rPr>
        <w:t>правоприпиняючий</w:t>
      </w:r>
      <w:proofErr w:type="spellEnd"/>
      <w:r w:rsidRPr="00387B7F">
        <w:rPr>
          <w:rFonts w:ascii="Times New Roman" w:hAnsi="Times New Roman" w:cs="Times New Roman"/>
          <w:sz w:val="24"/>
          <w:szCs w:val="24"/>
        </w:rPr>
        <w:t xml:space="preserve">, корисливий, відсильний, </w:t>
      </w:r>
      <w:proofErr w:type="spellStart"/>
      <w:r w:rsidRPr="00387B7F">
        <w:rPr>
          <w:rFonts w:ascii="Times New Roman" w:hAnsi="Times New Roman" w:cs="Times New Roman"/>
          <w:sz w:val="24"/>
          <w:szCs w:val="24"/>
        </w:rPr>
        <w:t>правоутворюючий</w:t>
      </w:r>
      <w:proofErr w:type="spellEnd"/>
      <w:r w:rsidRPr="00387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7F">
        <w:rPr>
          <w:rFonts w:ascii="Times New Roman" w:hAnsi="Times New Roman" w:cs="Times New Roman"/>
          <w:sz w:val="24"/>
          <w:szCs w:val="24"/>
        </w:rPr>
        <w:t>бланкетний</w:t>
      </w:r>
      <w:proofErr w:type="spellEnd"/>
      <w:r w:rsidRPr="00387B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A9168B" w:rsidRPr="00387B7F" w:rsidTr="002F4985">
        <w:tc>
          <w:tcPr>
            <w:tcW w:w="2463" w:type="dxa"/>
            <w:shd w:val="clear" w:color="auto" w:fill="auto"/>
          </w:tcPr>
          <w:p w:rsidR="00A9168B" w:rsidRPr="00387B7F" w:rsidRDefault="00A9168B" w:rsidP="000355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логічного ряду</w:t>
            </w:r>
          </w:p>
        </w:tc>
        <w:tc>
          <w:tcPr>
            <w:tcW w:w="2464" w:type="dxa"/>
            <w:shd w:val="clear" w:color="auto" w:fill="auto"/>
          </w:tcPr>
          <w:p w:rsidR="00A9168B" w:rsidRPr="00387B7F" w:rsidRDefault="00A9168B" w:rsidP="00035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A9168B" w:rsidRPr="00387B7F" w:rsidRDefault="00A9168B" w:rsidP="00035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A9168B" w:rsidRPr="00387B7F" w:rsidRDefault="00A9168B" w:rsidP="00035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68B" w:rsidRPr="00387B7F" w:rsidTr="002F4985">
        <w:tc>
          <w:tcPr>
            <w:tcW w:w="2463" w:type="dxa"/>
            <w:shd w:val="clear" w:color="auto" w:fill="auto"/>
          </w:tcPr>
          <w:p w:rsidR="00A9168B" w:rsidRPr="00387B7F" w:rsidRDefault="00A9168B" w:rsidP="000355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Логічний ряд</w:t>
            </w:r>
          </w:p>
        </w:tc>
        <w:tc>
          <w:tcPr>
            <w:tcW w:w="2464" w:type="dxa"/>
            <w:shd w:val="clear" w:color="auto" w:fill="auto"/>
          </w:tcPr>
          <w:p w:rsidR="00A9168B" w:rsidRPr="00387B7F" w:rsidRDefault="00A9168B" w:rsidP="00035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A9168B" w:rsidRPr="00387B7F" w:rsidRDefault="00A9168B" w:rsidP="00035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A9168B" w:rsidRPr="00387B7F" w:rsidRDefault="00A9168B" w:rsidP="00035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6E77" w:rsidRPr="00387B7F" w:rsidRDefault="00C36E77" w:rsidP="00387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E7B" w:rsidRPr="00387B7F" w:rsidRDefault="009E7A06" w:rsidP="0038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0D2E7B" w:rsidRPr="0038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ситуацію. Визначте елементи структури правовідносин. Охарактеризуйте підстави виникнення правовідносин.</w:t>
      </w:r>
      <w:r w:rsidR="00C36E77" w:rsidRPr="00387B7F">
        <w:rPr>
          <w:rFonts w:ascii="Times New Roman" w:hAnsi="Times New Roman" w:cs="Times New Roman"/>
          <w:i/>
          <w:sz w:val="24"/>
          <w:szCs w:val="24"/>
        </w:rPr>
        <w:t xml:space="preserve"> 15б.</w:t>
      </w:r>
    </w:p>
    <w:p w:rsidR="00207427" w:rsidRPr="00035595" w:rsidRDefault="00C82AD3" w:rsidP="000355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Сімнадцятирічний</w:t>
      </w:r>
      <w:r w:rsidR="00320F6F" w:rsidRPr="0038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Артем, </w:t>
      </w:r>
      <w:r w:rsidRPr="0038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будучи студентом вищого навчального закладу, отримав грант на шестимісячну програму навчання за програмою обміну студентами з урядом Великобританії, прийнявши участь у конкурсі-відборі. </w:t>
      </w:r>
      <w:r w:rsidR="00320F6F" w:rsidRPr="0038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20F6F" w:rsidRPr="00387B7F" w:rsidRDefault="00320F6F" w:rsidP="00387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Критерії оцінювання:</w:t>
      </w:r>
    </w:p>
    <w:p w:rsidR="00320F6F" w:rsidRPr="00387B7F" w:rsidRDefault="00320F6F" w:rsidP="0038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7B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елементів структури правовідносин (назва елементів, їхнє визначення, вказівка на елемент правовідносин в поданій ситуації) – 9 балів;</w:t>
      </w:r>
    </w:p>
    <w:p w:rsidR="00320F6F" w:rsidRPr="00387B7F" w:rsidRDefault="00320F6F" w:rsidP="00387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7B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  правосуб’єктності суб’єктів правовідносин – 2 б.;</w:t>
      </w:r>
    </w:p>
    <w:p w:rsidR="00320F6F" w:rsidRPr="00387B7F" w:rsidRDefault="00320F6F" w:rsidP="00387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7B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визначення  підстави виникнення правовідносин – 4 б.</w:t>
      </w:r>
    </w:p>
    <w:p w:rsidR="000D2E7B" w:rsidRPr="00387B7F" w:rsidRDefault="000D2E7B" w:rsidP="00387B7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035595" w:rsidRDefault="007B6488" w:rsidP="0003559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B7F">
        <w:rPr>
          <w:rFonts w:ascii="Times New Roman" w:hAnsi="Times New Roman" w:cs="Times New Roman"/>
          <w:b/>
          <w:sz w:val="24"/>
          <w:szCs w:val="24"/>
        </w:rPr>
        <w:t xml:space="preserve">6. Проаналізуйте правові ситуації. Дайте відповідь на запитання. </w:t>
      </w:r>
      <w:r w:rsidRPr="00387B7F">
        <w:rPr>
          <w:rFonts w:ascii="Times New Roman" w:hAnsi="Times New Roman" w:cs="Times New Roman"/>
          <w:i/>
          <w:sz w:val="24"/>
          <w:szCs w:val="24"/>
        </w:rPr>
        <w:t>30б.</w:t>
      </w:r>
    </w:p>
    <w:p w:rsidR="00035595" w:rsidRDefault="007B6488" w:rsidP="000355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B7F">
        <w:rPr>
          <w:rFonts w:ascii="Times New Roman" w:hAnsi="Times New Roman" w:cs="Times New Roman"/>
          <w:b/>
          <w:sz w:val="24"/>
          <w:szCs w:val="24"/>
        </w:rPr>
        <w:t>А)</w:t>
      </w:r>
      <w:r w:rsidRPr="00387B7F">
        <w:rPr>
          <w:rFonts w:ascii="Times New Roman" w:hAnsi="Times New Roman" w:cs="Times New Roman"/>
          <w:sz w:val="24"/>
          <w:szCs w:val="24"/>
        </w:rPr>
        <w:t xml:space="preserve"> </w:t>
      </w:r>
      <w:r w:rsidRPr="00387B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Подружжя </w:t>
      </w:r>
      <w:proofErr w:type="spellStart"/>
      <w:r w:rsidRPr="00387B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Вільненків</w:t>
      </w:r>
      <w:proofErr w:type="spellEnd"/>
      <w:r w:rsidRPr="00387B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прожили в шлюбі більш ніж десять років, але спільних дітей не мали, тому вирішили створити дитячий будинок сімейного типу. Для цього вони звернулися до юридичної консультації з такими запитаннями:</w:t>
      </w:r>
    </w:p>
    <w:p w:rsidR="007B6488" w:rsidRPr="00035595" w:rsidRDefault="007B6488" w:rsidP="000355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B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1) Що таке дитячий будинок сімейного типу?</w:t>
      </w:r>
    </w:p>
    <w:p w:rsidR="007B6488" w:rsidRPr="00387B7F" w:rsidRDefault="007B6488" w:rsidP="0003559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7B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2)Який порядок створення дитячого будинку сімейного типу передбачено чинним законодавством?</w:t>
      </w:r>
    </w:p>
    <w:p w:rsidR="007B6488" w:rsidRPr="00387B7F" w:rsidRDefault="007B6488" w:rsidP="0003559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7B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3) Які діти у першу чергу мають право на влаштування до дитячого будинку сімейного типу?</w:t>
      </w:r>
    </w:p>
    <w:p w:rsidR="007B6488" w:rsidRPr="00387B7F" w:rsidRDefault="007B6488" w:rsidP="0003559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7B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4) Які обов’язки батьків-вихователів?</w:t>
      </w:r>
    </w:p>
    <w:p w:rsidR="007B6488" w:rsidRPr="00387B7F" w:rsidRDefault="007B6488" w:rsidP="0003559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7B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5) Чи матимуть право діти, які виховуватимуться в дитячому будинку сімейного типу, на отримання раніше призначених їм аліментів, пенсій, інших видів державної допомоги?</w:t>
      </w:r>
    </w:p>
    <w:p w:rsidR="007B6488" w:rsidRPr="00387B7F" w:rsidRDefault="007B6488" w:rsidP="0003559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7B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Надайте аргументовану юридичну консультацію.</w:t>
      </w:r>
    </w:p>
    <w:p w:rsidR="007B6488" w:rsidRPr="00387B7F" w:rsidRDefault="007B6488" w:rsidP="00035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b/>
          <w:sz w:val="24"/>
          <w:szCs w:val="24"/>
        </w:rPr>
        <w:t>Критерії оцінювання:</w:t>
      </w:r>
      <w:r w:rsidRPr="00387B7F">
        <w:rPr>
          <w:rFonts w:ascii="Times New Roman" w:hAnsi="Times New Roman" w:cs="Times New Roman"/>
          <w:i/>
          <w:sz w:val="24"/>
          <w:szCs w:val="24"/>
        </w:rPr>
        <w:t xml:space="preserve"> 15б.</w:t>
      </w:r>
    </w:p>
    <w:p w:rsidR="007B6488" w:rsidRPr="00387B7F" w:rsidRDefault="007B6488" w:rsidP="0003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 xml:space="preserve">- визначення дитячого будинку сімейного типу – 2 б.; </w:t>
      </w:r>
    </w:p>
    <w:p w:rsidR="007B6488" w:rsidRPr="00387B7F" w:rsidRDefault="007B6488" w:rsidP="0003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>- НПА, що регулює ці відносини – 1 б.;</w:t>
      </w:r>
    </w:p>
    <w:p w:rsidR="007B6488" w:rsidRPr="00387B7F" w:rsidRDefault="007B6488" w:rsidP="0003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>- процедура прийняття рішення про створення закладу – 2 б.;</w:t>
      </w:r>
    </w:p>
    <w:p w:rsidR="007B6488" w:rsidRPr="00387B7F" w:rsidRDefault="007B6488" w:rsidP="0003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>- визначення вихованців дитячого будинку сімейного типу – 1 б.;</w:t>
      </w:r>
    </w:p>
    <w:p w:rsidR="007B6488" w:rsidRPr="00387B7F" w:rsidRDefault="007B6488" w:rsidP="0003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>- перелік обов’язків батьків-вихователів – 7 б.;</w:t>
      </w:r>
    </w:p>
    <w:p w:rsidR="007B6488" w:rsidRPr="00387B7F" w:rsidRDefault="007B6488" w:rsidP="0003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>- право на виплати – 2 б.</w:t>
      </w:r>
    </w:p>
    <w:p w:rsidR="007B6488" w:rsidRPr="00387B7F" w:rsidRDefault="007B6488" w:rsidP="0003559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B050"/>
        </w:rPr>
      </w:pPr>
    </w:p>
    <w:p w:rsidR="007B6488" w:rsidRPr="00387B7F" w:rsidRDefault="007B6488" w:rsidP="000355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B7F">
        <w:rPr>
          <w:rFonts w:ascii="Times New Roman" w:hAnsi="Times New Roman" w:cs="Times New Roman"/>
          <w:b/>
          <w:sz w:val="24"/>
          <w:szCs w:val="24"/>
        </w:rPr>
        <w:t>Б)</w:t>
      </w:r>
      <w:r w:rsidRPr="00387B7F">
        <w:rPr>
          <w:rFonts w:ascii="Times New Roman" w:hAnsi="Times New Roman" w:cs="Times New Roman"/>
          <w:sz w:val="24"/>
          <w:szCs w:val="24"/>
        </w:rPr>
        <w:t xml:space="preserve"> </w:t>
      </w:r>
      <w:r w:rsidRPr="00387B7F">
        <w:rPr>
          <w:rFonts w:ascii="Times New Roman" w:hAnsi="Times New Roman" w:cs="Times New Roman"/>
          <w:i/>
          <w:sz w:val="24"/>
          <w:szCs w:val="24"/>
        </w:rPr>
        <w:t>Громадянин України Запроданець Іван через скрутне матеріальне становище вирішив прийняти пропозицію терористичного угруповання, що діяло за межами України, та стати її членом. Певний час Запроданець здійснював протиправну діяльність у складі цього угрупування, у результаті чого був оголошений в міжнародний розшук. Через певний час Іван був затриманий на території України. Зважаючи на те, що Запроданець брав участь у вчиненні тяжких та особливо тяжких злочинів за межами України, прокурор  звернувся до Комісії при Президентові України з питань громадянства для вирішення питання про втрату Запроданцем громадянства України.</w:t>
      </w:r>
      <w:r w:rsidR="000355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B7F">
        <w:rPr>
          <w:rFonts w:ascii="Times New Roman" w:hAnsi="Times New Roman" w:cs="Times New Roman"/>
          <w:i/>
          <w:sz w:val="24"/>
          <w:szCs w:val="24"/>
        </w:rPr>
        <w:t>Які підстави припинення громадянства України Вам відомі?</w:t>
      </w:r>
    </w:p>
    <w:p w:rsidR="007B6488" w:rsidRPr="00387B7F" w:rsidRDefault="007B6488" w:rsidP="000355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B7F">
        <w:rPr>
          <w:rFonts w:ascii="Times New Roman" w:hAnsi="Times New Roman" w:cs="Times New Roman"/>
          <w:i/>
          <w:sz w:val="24"/>
          <w:szCs w:val="24"/>
        </w:rPr>
        <w:t>Які підстави для втрати громадянства України передбачено чинним законодавством?</w:t>
      </w:r>
    </w:p>
    <w:p w:rsidR="007B6488" w:rsidRPr="00035595" w:rsidRDefault="007B6488" w:rsidP="000355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B7F">
        <w:rPr>
          <w:rFonts w:ascii="Times New Roman" w:hAnsi="Times New Roman" w:cs="Times New Roman"/>
          <w:i/>
          <w:sz w:val="24"/>
          <w:szCs w:val="24"/>
        </w:rPr>
        <w:t>Які основні завдання ставляться перед Комісією при Президентові України з питань громадянства?</w:t>
      </w:r>
      <w:r w:rsidR="000355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B7F">
        <w:rPr>
          <w:rFonts w:ascii="Times New Roman" w:hAnsi="Times New Roman" w:cs="Times New Roman"/>
          <w:i/>
          <w:sz w:val="24"/>
          <w:szCs w:val="24"/>
        </w:rPr>
        <w:t>Чи підлягає подання прокурора задоволенню?</w:t>
      </w:r>
    </w:p>
    <w:p w:rsidR="007B6488" w:rsidRPr="00387B7F" w:rsidRDefault="007B6488" w:rsidP="00035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b/>
          <w:sz w:val="24"/>
          <w:szCs w:val="24"/>
        </w:rPr>
        <w:t>Критерії оцінювання:</w:t>
      </w:r>
      <w:r w:rsidRPr="00387B7F">
        <w:rPr>
          <w:rFonts w:ascii="Times New Roman" w:hAnsi="Times New Roman" w:cs="Times New Roman"/>
          <w:i/>
          <w:sz w:val="24"/>
          <w:szCs w:val="24"/>
        </w:rPr>
        <w:t xml:space="preserve"> 15б.</w:t>
      </w:r>
    </w:p>
    <w:p w:rsidR="007B6488" w:rsidRPr="00387B7F" w:rsidRDefault="007B6488" w:rsidP="0003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>- НПА, що регулюють ці відносини – 2 б.;</w:t>
      </w:r>
    </w:p>
    <w:p w:rsidR="007B6488" w:rsidRPr="00387B7F" w:rsidRDefault="007B6488" w:rsidP="0003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>- підстави припинення громадянства України – 3 б.;</w:t>
      </w:r>
    </w:p>
    <w:p w:rsidR="007B6488" w:rsidRPr="00387B7F" w:rsidRDefault="007B6488" w:rsidP="0003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>- підстави втрати громадянства – 3 б.;</w:t>
      </w:r>
    </w:p>
    <w:p w:rsidR="007B6488" w:rsidRPr="00387B7F" w:rsidRDefault="007B6488" w:rsidP="0003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7F">
        <w:rPr>
          <w:rFonts w:ascii="Times New Roman" w:hAnsi="Times New Roman" w:cs="Times New Roman"/>
          <w:sz w:val="24"/>
          <w:szCs w:val="24"/>
        </w:rPr>
        <w:t>- завдання Комісії при Президентові України з питань громадянства – 4 б.;</w:t>
      </w:r>
      <w:r w:rsidR="00035595">
        <w:rPr>
          <w:rFonts w:ascii="Times New Roman" w:hAnsi="Times New Roman" w:cs="Times New Roman"/>
          <w:sz w:val="24"/>
          <w:szCs w:val="24"/>
        </w:rPr>
        <w:t xml:space="preserve">   </w:t>
      </w:r>
      <w:r w:rsidRPr="00387B7F">
        <w:rPr>
          <w:rFonts w:ascii="Times New Roman" w:hAnsi="Times New Roman" w:cs="Times New Roman"/>
          <w:sz w:val="24"/>
          <w:szCs w:val="24"/>
        </w:rPr>
        <w:t>- рішення по суті – 3 б.</w:t>
      </w:r>
    </w:p>
    <w:sectPr w:rsidR="007B6488" w:rsidRPr="00387B7F" w:rsidSect="00521A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6C36"/>
    <w:multiLevelType w:val="hybridMultilevel"/>
    <w:tmpl w:val="1EFE6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168B2"/>
    <w:multiLevelType w:val="hybridMultilevel"/>
    <w:tmpl w:val="91389AD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479A2E27"/>
    <w:multiLevelType w:val="hybridMultilevel"/>
    <w:tmpl w:val="56207FE6"/>
    <w:lvl w:ilvl="0" w:tplc="CB66A2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83DD3"/>
    <w:multiLevelType w:val="hybridMultilevel"/>
    <w:tmpl w:val="07E09140"/>
    <w:lvl w:ilvl="0" w:tplc="28C8DD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E0FC4"/>
    <w:multiLevelType w:val="hybridMultilevel"/>
    <w:tmpl w:val="CAFCD9AE"/>
    <w:lvl w:ilvl="0" w:tplc="4E860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D4E"/>
    <w:rsid w:val="000168EB"/>
    <w:rsid w:val="00035595"/>
    <w:rsid w:val="000819F7"/>
    <w:rsid w:val="00085952"/>
    <w:rsid w:val="000D2E7B"/>
    <w:rsid w:val="00120F39"/>
    <w:rsid w:val="001621E4"/>
    <w:rsid w:val="00162395"/>
    <w:rsid w:val="00191FD3"/>
    <w:rsid w:val="001B78E8"/>
    <w:rsid w:val="001B7D22"/>
    <w:rsid w:val="001B7F13"/>
    <w:rsid w:val="001F40F4"/>
    <w:rsid w:val="00207427"/>
    <w:rsid w:val="0020795A"/>
    <w:rsid w:val="0025752C"/>
    <w:rsid w:val="00312557"/>
    <w:rsid w:val="00320F6F"/>
    <w:rsid w:val="0036113B"/>
    <w:rsid w:val="00372122"/>
    <w:rsid w:val="00387B7F"/>
    <w:rsid w:val="003A2A3C"/>
    <w:rsid w:val="003B5FE0"/>
    <w:rsid w:val="003B7A27"/>
    <w:rsid w:val="003F2DCF"/>
    <w:rsid w:val="00403513"/>
    <w:rsid w:val="00414A45"/>
    <w:rsid w:val="004273D5"/>
    <w:rsid w:val="00444288"/>
    <w:rsid w:val="00470CD8"/>
    <w:rsid w:val="0049146E"/>
    <w:rsid w:val="004A5C75"/>
    <w:rsid w:val="004A6AAD"/>
    <w:rsid w:val="004A7A6F"/>
    <w:rsid w:val="004C0A31"/>
    <w:rsid w:val="004D54CF"/>
    <w:rsid w:val="004E1832"/>
    <w:rsid w:val="004F4EBD"/>
    <w:rsid w:val="00514A0B"/>
    <w:rsid w:val="00521AC1"/>
    <w:rsid w:val="00525102"/>
    <w:rsid w:val="0054018E"/>
    <w:rsid w:val="00571FC6"/>
    <w:rsid w:val="0058130A"/>
    <w:rsid w:val="005B0278"/>
    <w:rsid w:val="005F2887"/>
    <w:rsid w:val="0065655D"/>
    <w:rsid w:val="0068325F"/>
    <w:rsid w:val="006C6275"/>
    <w:rsid w:val="006E1BD8"/>
    <w:rsid w:val="007B6488"/>
    <w:rsid w:val="008E7DCB"/>
    <w:rsid w:val="00935AAD"/>
    <w:rsid w:val="00961E0C"/>
    <w:rsid w:val="009805BA"/>
    <w:rsid w:val="009E7A06"/>
    <w:rsid w:val="00A14507"/>
    <w:rsid w:val="00A76388"/>
    <w:rsid w:val="00A9168B"/>
    <w:rsid w:val="00AB1B21"/>
    <w:rsid w:val="00AD7B37"/>
    <w:rsid w:val="00B7339E"/>
    <w:rsid w:val="00B80594"/>
    <w:rsid w:val="00B87D4E"/>
    <w:rsid w:val="00BB04BE"/>
    <w:rsid w:val="00C01B24"/>
    <w:rsid w:val="00C36E77"/>
    <w:rsid w:val="00C40FD4"/>
    <w:rsid w:val="00C82AD3"/>
    <w:rsid w:val="00CA2731"/>
    <w:rsid w:val="00CF2FB0"/>
    <w:rsid w:val="00D11292"/>
    <w:rsid w:val="00DA5442"/>
    <w:rsid w:val="00DC51EA"/>
    <w:rsid w:val="00DC6A58"/>
    <w:rsid w:val="00DF4744"/>
    <w:rsid w:val="00E1356F"/>
    <w:rsid w:val="00E30724"/>
    <w:rsid w:val="00E56F22"/>
    <w:rsid w:val="00EC2268"/>
    <w:rsid w:val="00ED36C8"/>
    <w:rsid w:val="00F06A8E"/>
    <w:rsid w:val="00F1015B"/>
    <w:rsid w:val="00F570D9"/>
    <w:rsid w:val="00F84553"/>
    <w:rsid w:val="00F91845"/>
    <w:rsid w:val="00FB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E0"/>
  </w:style>
  <w:style w:type="paragraph" w:styleId="1">
    <w:name w:val="heading 1"/>
    <w:basedOn w:val="a"/>
    <w:link w:val="10"/>
    <w:uiPriority w:val="9"/>
    <w:qFormat/>
    <w:rsid w:val="00C36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7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514A0B"/>
  </w:style>
  <w:style w:type="paragraph" w:styleId="a3">
    <w:name w:val="List Paragraph"/>
    <w:basedOn w:val="a"/>
    <w:uiPriority w:val="34"/>
    <w:qFormat/>
    <w:rsid w:val="00BB04BE"/>
    <w:pPr>
      <w:ind w:left="720"/>
      <w:contextualSpacing/>
    </w:pPr>
  </w:style>
  <w:style w:type="table" w:styleId="a4">
    <w:name w:val="Table Grid"/>
    <w:basedOn w:val="a1"/>
    <w:uiPriority w:val="59"/>
    <w:rsid w:val="00C4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6E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rsid w:val="00C36E77"/>
  </w:style>
  <w:style w:type="character" w:styleId="a5">
    <w:name w:val="Hyperlink"/>
    <w:basedOn w:val="a0"/>
    <w:uiPriority w:val="99"/>
    <w:semiHidden/>
    <w:unhideWhenUsed/>
    <w:rsid w:val="003A2A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B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48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1C1B-5A93-458E-BC32-E1A579C6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4123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53</cp:revision>
  <dcterms:created xsi:type="dcterms:W3CDTF">2016-12-09T04:47:00Z</dcterms:created>
  <dcterms:modified xsi:type="dcterms:W3CDTF">2017-11-25T18:43:00Z</dcterms:modified>
</cp:coreProperties>
</file>