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BE" w:rsidRDefault="00CA30DC" w:rsidP="009A7CBE">
      <w:pPr>
        <w:spacing w:after="0"/>
        <w:ind w:left="8222"/>
        <w:rPr>
          <w:rFonts w:ascii="Georgia" w:hAnsi="Georgia"/>
          <w:lang w:val="uk-UA"/>
        </w:rPr>
      </w:pPr>
      <w:r w:rsidRPr="009A7CBE">
        <w:rPr>
          <w:rFonts w:ascii="Georgia" w:hAnsi="Georgia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A10960D" wp14:editId="09592028">
            <wp:simplePos x="0" y="0"/>
            <wp:positionH relativeFrom="column">
              <wp:posOffset>-701040</wp:posOffset>
            </wp:positionH>
            <wp:positionV relativeFrom="paragraph">
              <wp:posOffset>-168275</wp:posOffset>
            </wp:positionV>
            <wp:extent cx="5295265" cy="7572375"/>
            <wp:effectExtent l="0" t="0" r="0" b="0"/>
            <wp:wrapNone/>
            <wp:docPr id="3" name="Рисунок 1" descr="C:\Users\metodkabinet\Desktop\_кременевка обложка на брошю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kabinet\Desktop\_кременевка обложка на брошюр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49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265" cy="757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9A7CBE">
        <w:rPr>
          <w:rFonts w:ascii="Georgia" w:hAnsi="Georgia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A93B571" wp14:editId="6FA4A310">
            <wp:simplePos x="0" y="0"/>
            <wp:positionH relativeFrom="column">
              <wp:posOffset>4594860</wp:posOffset>
            </wp:positionH>
            <wp:positionV relativeFrom="paragraph">
              <wp:posOffset>-168275</wp:posOffset>
            </wp:positionV>
            <wp:extent cx="5362575" cy="7572375"/>
            <wp:effectExtent l="0" t="0" r="0" b="0"/>
            <wp:wrapNone/>
            <wp:docPr id="2" name="Рисунок 1" descr="C:\Users\metodkabinet\Desktop\_кременевка обложка на брошю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todkabinet\Desktop\_кременевка обложка на брошюр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496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57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69FC">
        <w:rPr>
          <w:rFonts w:ascii="Georgia" w:hAnsi="Georgia"/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0AADE8A5" wp14:editId="4CC2B7AA">
            <wp:simplePos x="0" y="0"/>
            <wp:positionH relativeFrom="column">
              <wp:posOffset>7842885</wp:posOffset>
            </wp:positionH>
            <wp:positionV relativeFrom="paragraph">
              <wp:posOffset>-85725</wp:posOffset>
            </wp:positionV>
            <wp:extent cx="1657350" cy="850265"/>
            <wp:effectExtent l="0" t="0" r="0" b="0"/>
            <wp:wrapThrough wrapText="bothSides">
              <wp:wrapPolygon edited="0">
                <wp:start x="993" y="0"/>
                <wp:lineTo x="0" y="968"/>
                <wp:lineTo x="0" y="18874"/>
                <wp:lineTo x="248" y="21294"/>
                <wp:lineTo x="21103" y="21294"/>
                <wp:lineTo x="21352" y="20810"/>
                <wp:lineTo x="21352" y="968"/>
                <wp:lineTo x="20359" y="0"/>
                <wp:lineTo x="993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59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8502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CBE" w:rsidRDefault="009A7CBE" w:rsidP="009A7CBE">
      <w:pPr>
        <w:spacing w:after="0"/>
        <w:ind w:left="8222"/>
        <w:rPr>
          <w:rFonts w:ascii="Georgia" w:hAnsi="Georgia"/>
          <w:lang w:val="uk-UA"/>
        </w:rPr>
      </w:pPr>
    </w:p>
    <w:p w:rsidR="009A7CBE" w:rsidRDefault="009A7CBE" w:rsidP="009A7CBE">
      <w:pPr>
        <w:spacing w:after="0"/>
        <w:ind w:left="8222"/>
        <w:jc w:val="center"/>
        <w:rPr>
          <w:rFonts w:ascii="Georgia" w:hAnsi="Georgia"/>
          <w:lang w:val="uk-UA"/>
        </w:rPr>
      </w:pPr>
    </w:p>
    <w:p w:rsidR="009A7CBE" w:rsidRDefault="009A7CBE" w:rsidP="009A7CBE">
      <w:pPr>
        <w:spacing w:after="0"/>
        <w:ind w:left="8222"/>
        <w:jc w:val="center"/>
        <w:rPr>
          <w:rFonts w:ascii="Georgia" w:hAnsi="Georgia"/>
          <w:lang w:val="uk-UA"/>
        </w:rPr>
      </w:pPr>
    </w:p>
    <w:p w:rsidR="00455E7F" w:rsidRDefault="0066453F" w:rsidP="0078060E">
      <w:pPr>
        <w:spacing w:after="0"/>
        <w:ind w:left="8222"/>
        <w:jc w:val="center"/>
        <w:rPr>
          <w:rFonts w:ascii="Georgia" w:hAnsi="Georgia"/>
          <w:b/>
          <w:i/>
          <w:lang w:val="en-US"/>
        </w:rPr>
      </w:pPr>
      <w:r>
        <w:rPr>
          <w:rFonts w:ascii="Georgia" w:hAnsi="Georgia"/>
          <w:b/>
          <w:i/>
          <w:lang w:val="uk-UA"/>
        </w:rPr>
        <w:t xml:space="preserve">      </w:t>
      </w:r>
      <w:r w:rsidR="00455E7F">
        <w:rPr>
          <w:rFonts w:ascii="Georgia" w:hAnsi="Georgia"/>
          <w:b/>
          <w:i/>
          <w:lang w:val="en-US"/>
        </w:rPr>
        <w:t xml:space="preserve">                                   </w:t>
      </w:r>
    </w:p>
    <w:p w:rsidR="00455E7F" w:rsidRDefault="00455E7F" w:rsidP="0078060E">
      <w:pPr>
        <w:spacing w:after="0"/>
        <w:ind w:left="8222"/>
        <w:jc w:val="center"/>
        <w:rPr>
          <w:rFonts w:ascii="Georgia" w:hAnsi="Georgia"/>
          <w:b/>
          <w:i/>
          <w:lang w:val="en-US"/>
        </w:rPr>
      </w:pPr>
    </w:p>
    <w:p w:rsidR="0078060E" w:rsidRPr="0066453F" w:rsidRDefault="009A7CBE" w:rsidP="0078060E">
      <w:pPr>
        <w:spacing w:after="0"/>
        <w:ind w:left="8222"/>
        <w:jc w:val="center"/>
        <w:rPr>
          <w:rFonts w:ascii="Georgia" w:hAnsi="Georgia"/>
          <w:i/>
          <w:lang w:val="uk-UA"/>
        </w:rPr>
      </w:pPr>
      <w:bookmarkStart w:id="0" w:name="_GoBack"/>
      <w:bookmarkEnd w:id="0"/>
      <w:r w:rsidRPr="0066453F">
        <w:rPr>
          <w:rFonts w:ascii="Georgia" w:hAnsi="Georgia"/>
          <w:i/>
          <w:lang w:val="uk-UA"/>
        </w:rPr>
        <w:t xml:space="preserve">Комунальний заклад «Методичний центр </w:t>
      </w:r>
    </w:p>
    <w:p w:rsidR="0078060E" w:rsidRPr="0066453F" w:rsidRDefault="0078060E" w:rsidP="0078060E">
      <w:pPr>
        <w:spacing w:after="0"/>
        <w:ind w:left="8222"/>
        <w:rPr>
          <w:rFonts w:ascii="Georgia" w:hAnsi="Georgia"/>
          <w:i/>
          <w:lang w:val="uk-UA"/>
        </w:rPr>
      </w:pPr>
      <w:r w:rsidRPr="0066453F">
        <w:rPr>
          <w:rFonts w:ascii="Georgia" w:hAnsi="Georgia"/>
          <w:i/>
          <w:lang w:val="uk-UA"/>
        </w:rPr>
        <w:t xml:space="preserve">                   </w:t>
      </w:r>
      <w:r w:rsidR="0066453F">
        <w:rPr>
          <w:rFonts w:ascii="Georgia" w:hAnsi="Georgia"/>
          <w:i/>
          <w:lang w:val="uk-UA"/>
        </w:rPr>
        <w:t xml:space="preserve">                </w:t>
      </w:r>
      <w:proofErr w:type="spellStart"/>
      <w:r w:rsidR="009A7CBE" w:rsidRPr="0066453F">
        <w:rPr>
          <w:rFonts w:ascii="Georgia" w:hAnsi="Georgia"/>
          <w:i/>
          <w:lang w:val="uk-UA"/>
        </w:rPr>
        <w:t>Нікольської</w:t>
      </w:r>
      <w:proofErr w:type="spellEnd"/>
      <w:r w:rsidR="009A7CBE" w:rsidRPr="0066453F">
        <w:rPr>
          <w:rFonts w:ascii="Georgia" w:hAnsi="Georgia"/>
          <w:i/>
          <w:lang w:val="uk-UA"/>
        </w:rPr>
        <w:t xml:space="preserve"> районної ради  </w:t>
      </w:r>
    </w:p>
    <w:p w:rsidR="00DE353C" w:rsidRPr="0078060E" w:rsidRDefault="0078060E" w:rsidP="0078060E">
      <w:pPr>
        <w:spacing w:after="0"/>
        <w:ind w:left="8222"/>
        <w:rPr>
          <w:rFonts w:ascii="Georgia" w:hAnsi="Georgia"/>
          <w:b/>
          <w:i/>
          <w:lang w:val="uk-UA"/>
        </w:rPr>
      </w:pPr>
      <w:r w:rsidRPr="0066453F">
        <w:rPr>
          <w:rFonts w:ascii="Georgia" w:hAnsi="Georgia"/>
          <w:i/>
          <w:lang w:val="uk-UA"/>
        </w:rPr>
        <w:t xml:space="preserve">                   </w:t>
      </w:r>
      <w:r w:rsidR="0066453F">
        <w:rPr>
          <w:rFonts w:ascii="Georgia" w:hAnsi="Georgia"/>
          <w:i/>
          <w:lang w:val="uk-UA"/>
        </w:rPr>
        <w:t xml:space="preserve">                      </w:t>
      </w:r>
      <w:r w:rsidR="009A7CBE" w:rsidRPr="0066453F">
        <w:rPr>
          <w:rFonts w:ascii="Georgia" w:hAnsi="Georgia"/>
          <w:i/>
          <w:lang w:val="uk-UA"/>
        </w:rPr>
        <w:t>Донецької області»</w:t>
      </w:r>
    </w:p>
    <w:p w:rsidR="009A7CBE" w:rsidRDefault="009A7CBE" w:rsidP="009A7CBE">
      <w:pPr>
        <w:spacing w:after="0"/>
        <w:ind w:left="8222"/>
        <w:jc w:val="center"/>
        <w:rPr>
          <w:rFonts w:ascii="Georgia" w:hAnsi="Georgia"/>
          <w:lang w:val="uk-UA"/>
        </w:rPr>
      </w:pPr>
    </w:p>
    <w:p w:rsidR="0078060E" w:rsidRPr="009F1A67" w:rsidRDefault="0078060E" w:rsidP="009F1A67">
      <w:pPr>
        <w:spacing w:after="0"/>
        <w:rPr>
          <w:rFonts w:ascii="Georgia" w:hAnsi="Georgia"/>
          <w:b/>
          <w:color w:val="002060"/>
          <w:sz w:val="40"/>
          <w:lang w:val="uk-UA"/>
        </w:rPr>
      </w:pPr>
    </w:p>
    <w:p w:rsidR="003E2040" w:rsidRDefault="003E2040" w:rsidP="009A7CBE">
      <w:pPr>
        <w:spacing w:after="0"/>
        <w:ind w:left="8222"/>
        <w:jc w:val="center"/>
        <w:rPr>
          <w:rFonts w:ascii="Georgia" w:hAnsi="Georgia"/>
          <w:b/>
          <w:i/>
          <w:color w:val="002060"/>
          <w:lang w:val="uk-UA"/>
        </w:rPr>
      </w:pPr>
    </w:p>
    <w:p w:rsidR="009F1A67" w:rsidRDefault="009F1A67" w:rsidP="009F1A67">
      <w:pPr>
        <w:spacing w:after="0"/>
        <w:ind w:left="8222"/>
        <w:jc w:val="center"/>
        <w:rPr>
          <w:rFonts w:ascii="Georgia" w:hAnsi="Georgia"/>
          <w:b/>
          <w:i/>
          <w:color w:val="002060"/>
          <w:sz w:val="28"/>
          <w:szCs w:val="28"/>
          <w:lang w:val="uk-UA"/>
        </w:rPr>
      </w:pPr>
      <w:r w:rsidRPr="009F1A67">
        <w:rPr>
          <w:rFonts w:ascii="Georgia" w:hAnsi="Georgia"/>
          <w:b/>
          <w:i/>
          <w:color w:val="002060"/>
          <w:sz w:val="28"/>
          <w:szCs w:val="28"/>
          <w:lang w:val="uk-UA"/>
        </w:rPr>
        <w:t>Методична вітальня</w:t>
      </w:r>
    </w:p>
    <w:p w:rsidR="009F1A67" w:rsidRDefault="009F1A67" w:rsidP="009F1A67">
      <w:pPr>
        <w:spacing w:after="0"/>
        <w:ind w:left="8222"/>
        <w:jc w:val="center"/>
        <w:rPr>
          <w:rFonts w:ascii="Georgia" w:hAnsi="Georgia"/>
          <w:b/>
          <w:i/>
          <w:color w:val="002060"/>
          <w:sz w:val="28"/>
          <w:szCs w:val="28"/>
          <w:lang w:val="uk-UA"/>
        </w:rPr>
      </w:pPr>
    </w:p>
    <w:p w:rsidR="009F1A67" w:rsidRPr="009F1A67" w:rsidRDefault="009F1A67" w:rsidP="009F1A67">
      <w:pPr>
        <w:spacing w:after="0"/>
        <w:ind w:left="8222"/>
        <w:jc w:val="center"/>
        <w:rPr>
          <w:rFonts w:ascii="Georgia" w:hAnsi="Georgia"/>
          <w:b/>
          <w:i/>
          <w:color w:val="002060"/>
          <w:sz w:val="28"/>
          <w:szCs w:val="28"/>
          <w:lang w:val="uk-UA"/>
        </w:rPr>
      </w:pPr>
    </w:p>
    <w:p w:rsidR="009F1A67" w:rsidRPr="009F1A67" w:rsidRDefault="009F1A67" w:rsidP="009F1A67">
      <w:pPr>
        <w:spacing w:after="0"/>
        <w:ind w:left="8222"/>
        <w:jc w:val="center"/>
        <w:rPr>
          <w:rFonts w:ascii="Georgia" w:hAnsi="Georgia"/>
          <w:b/>
          <w:i/>
          <w:color w:val="002060"/>
          <w:lang w:val="uk-UA"/>
        </w:rPr>
      </w:pPr>
      <w:r w:rsidRPr="009F1A67">
        <w:rPr>
          <w:rFonts w:ascii="Georgia" w:hAnsi="Georgia"/>
          <w:b/>
          <w:i/>
          <w:color w:val="002060"/>
          <w:lang w:val="uk-UA"/>
        </w:rPr>
        <w:t xml:space="preserve">«Дидактична транспозиція: від сучасного </w:t>
      </w:r>
      <w:proofErr w:type="spellStart"/>
      <w:r w:rsidRPr="009F1A67">
        <w:rPr>
          <w:rFonts w:ascii="Georgia" w:hAnsi="Georgia"/>
          <w:b/>
          <w:i/>
          <w:color w:val="002060"/>
          <w:lang w:val="uk-UA"/>
        </w:rPr>
        <w:t>дошкілля</w:t>
      </w:r>
      <w:proofErr w:type="spellEnd"/>
      <w:r w:rsidRPr="009F1A67">
        <w:rPr>
          <w:rFonts w:ascii="Georgia" w:hAnsi="Georgia"/>
          <w:b/>
          <w:i/>
          <w:color w:val="002060"/>
          <w:lang w:val="uk-UA"/>
        </w:rPr>
        <w:t xml:space="preserve"> до Нової української школи» (для завідувачів ЗДО та вихователів)</w:t>
      </w:r>
    </w:p>
    <w:p w:rsidR="003E2040" w:rsidRDefault="003E2040" w:rsidP="009A7CBE">
      <w:pPr>
        <w:spacing w:after="0"/>
        <w:ind w:left="8222"/>
        <w:jc w:val="center"/>
        <w:rPr>
          <w:rFonts w:ascii="Georgia" w:hAnsi="Georgia"/>
          <w:b/>
          <w:i/>
          <w:color w:val="002060"/>
          <w:lang w:val="uk-UA"/>
        </w:rPr>
      </w:pPr>
    </w:p>
    <w:p w:rsidR="009F1A67" w:rsidRDefault="009F1A67" w:rsidP="009A7CBE">
      <w:pPr>
        <w:spacing w:after="0"/>
        <w:ind w:left="8222"/>
        <w:jc w:val="center"/>
        <w:rPr>
          <w:rFonts w:ascii="Georgia" w:hAnsi="Georgia"/>
          <w:b/>
          <w:i/>
          <w:color w:val="002060"/>
          <w:lang w:val="uk-UA"/>
        </w:rPr>
      </w:pPr>
      <w:r>
        <w:rPr>
          <w:rFonts w:ascii="Georgia" w:hAnsi="Georgia"/>
          <w:b/>
          <w:i/>
          <w:color w:val="002060"/>
          <w:lang w:val="uk-UA"/>
        </w:rPr>
        <w:t>30 серпня 2018 рок</w:t>
      </w:r>
    </w:p>
    <w:p w:rsidR="009F1A67" w:rsidRDefault="009F1A67" w:rsidP="009A7CBE">
      <w:pPr>
        <w:spacing w:after="0"/>
        <w:ind w:left="8222"/>
        <w:jc w:val="center"/>
        <w:rPr>
          <w:rFonts w:ascii="Georgia" w:hAnsi="Georgia"/>
          <w:b/>
          <w:i/>
          <w:color w:val="002060"/>
          <w:lang w:val="uk-UA"/>
        </w:rPr>
      </w:pPr>
    </w:p>
    <w:p w:rsidR="009F1A67" w:rsidRDefault="009F1A67" w:rsidP="009A7CBE">
      <w:pPr>
        <w:spacing w:after="0"/>
        <w:ind w:left="8222"/>
        <w:jc w:val="center"/>
        <w:rPr>
          <w:rFonts w:ascii="Georgia" w:hAnsi="Georgia"/>
          <w:b/>
          <w:i/>
          <w:color w:val="002060"/>
          <w:lang w:val="uk-UA"/>
        </w:rPr>
      </w:pPr>
    </w:p>
    <w:p w:rsidR="009F1A67" w:rsidRDefault="009F1A67" w:rsidP="009A7CBE">
      <w:pPr>
        <w:spacing w:after="0"/>
        <w:ind w:left="8222"/>
        <w:jc w:val="center"/>
        <w:rPr>
          <w:rFonts w:ascii="Georgia" w:hAnsi="Georgia"/>
          <w:b/>
          <w:i/>
          <w:color w:val="002060"/>
          <w:lang w:val="uk-UA"/>
        </w:rPr>
      </w:pPr>
    </w:p>
    <w:p w:rsidR="009F1A67" w:rsidRDefault="009F1A67" w:rsidP="009A7CBE">
      <w:pPr>
        <w:spacing w:after="0"/>
        <w:ind w:left="8222"/>
        <w:jc w:val="center"/>
        <w:rPr>
          <w:rFonts w:ascii="Georgia" w:hAnsi="Georgia"/>
          <w:b/>
          <w:i/>
          <w:color w:val="002060"/>
          <w:lang w:val="uk-UA"/>
        </w:rPr>
      </w:pPr>
    </w:p>
    <w:p w:rsidR="009F1A67" w:rsidRDefault="009F1A67" w:rsidP="009A7CBE">
      <w:pPr>
        <w:spacing w:after="0"/>
        <w:ind w:left="8222"/>
        <w:jc w:val="center"/>
        <w:rPr>
          <w:rFonts w:ascii="Georgia" w:hAnsi="Georgia"/>
          <w:b/>
          <w:i/>
          <w:color w:val="002060"/>
          <w:lang w:val="uk-UA"/>
        </w:rPr>
      </w:pPr>
    </w:p>
    <w:p w:rsidR="009F1A67" w:rsidRDefault="009F1A67" w:rsidP="009A7CBE">
      <w:pPr>
        <w:spacing w:after="0"/>
        <w:ind w:left="8222"/>
        <w:jc w:val="center"/>
        <w:rPr>
          <w:rFonts w:ascii="Georgia" w:hAnsi="Georgia"/>
          <w:b/>
          <w:i/>
          <w:color w:val="002060"/>
          <w:lang w:val="uk-UA"/>
        </w:rPr>
      </w:pPr>
    </w:p>
    <w:p w:rsidR="009F1A67" w:rsidRDefault="009F1A67" w:rsidP="009A7CBE">
      <w:pPr>
        <w:spacing w:after="0"/>
        <w:ind w:left="8222"/>
        <w:jc w:val="center"/>
        <w:rPr>
          <w:rFonts w:ascii="Georgia" w:hAnsi="Georgia"/>
          <w:b/>
          <w:i/>
          <w:color w:val="002060"/>
          <w:lang w:val="uk-UA"/>
        </w:rPr>
      </w:pPr>
    </w:p>
    <w:p w:rsidR="009F1A67" w:rsidRDefault="009F1A67" w:rsidP="009A7CBE">
      <w:pPr>
        <w:spacing w:after="0"/>
        <w:ind w:left="8222"/>
        <w:jc w:val="center"/>
        <w:rPr>
          <w:rFonts w:ascii="Georgia" w:hAnsi="Georgia"/>
          <w:b/>
          <w:i/>
          <w:color w:val="002060"/>
          <w:lang w:val="uk-UA"/>
        </w:rPr>
      </w:pPr>
    </w:p>
    <w:p w:rsidR="003E2040" w:rsidRDefault="009F1A67" w:rsidP="009F1A67">
      <w:pPr>
        <w:spacing w:after="0"/>
        <w:ind w:left="8222"/>
        <w:jc w:val="right"/>
        <w:rPr>
          <w:rFonts w:ascii="Georgia" w:hAnsi="Georgia"/>
          <w:b/>
          <w:i/>
          <w:color w:val="002060"/>
          <w:lang w:val="uk-UA"/>
        </w:rPr>
      </w:pPr>
      <w:r>
        <w:rPr>
          <w:rFonts w:ascii="Georgia" w:hAnsi="Georgia"/>
          <w:b/>
          <w:i/>
          <w:color w:val="002060"/>
          <w:lang w:val="uk-UA"/>
        </w:rPr>
        <w:t>Відповідальні:</w:t>
      </w:r>
    </w:p>
    <w:p w:rsidR="003E2040" w:rsidRDefault="003E2040" w:rsidP="003E2040">
      <w:pPr>
        <w:spacing w:after="0"/>
        <w:ind w:left="8222"/>
        <w:jc w:val="right"/>
        <w:rPr>
          <w:rFonts w:ascii="Georgia" w:hAnsi="Georgia"/>
          <w:b/>
          <w:i/>
          <w:color w:val="002060"/>
          <w:lang w:val="uk-UA"/>
        </w:rPr>
      </w:pPr>
      <w:proofErr w:type="spellStart"/>
      <w:r>
        <w:rPr>
          <w:rFonts w:ascii="Georgia" w:hAnsi="Georgia"/>
          <w:b/>
          <w:i/>
          <w:color w:val="002060"/>
          <w:lang w:val="uk-UA"/>
        </w:rPr>
        <w:t>Антикало</w:t>
      </w:r>
      <w:proofErr w:type="spellEnd"/>
      <w:r>
        <w:rPr>
          <w:rFonts w:ascii="Georgia" w:hAnsi="Georgia"/>
          <w:b/>
          <w:i/>
          <w:color w:val="002060"/>
          <w:lang w:val="uk-UA"/>
        </w:rPr>
        <w:t xml:space="preserve"> С.М.</w:t>
      </w:r>
      <w:r w:rsidR="009F1A67">
        <w:rPr>
          <w:rFonts w:ascii="Georgia" w:hAnsi="Georgia"/>
          <w:b/>
          <w:i/>
          <w:color w:val="002060"/>
          <w:lang w:val="uk-UA"/>
        </w:rPr>
        <w:t xml:space="preserve">, директор та </w:t>
      </w:r>
      <w:proofErr w:type="spellStart"/>
      <w:r w:rsidR="009F1A67">
        <w:rPr>
          <w:rFonts w:ascii="Georgia" w:hAnsi="Georgia"/>
          <w:b/>
          <w:i/>
          <w:color w:val="002060"/>
          <w:lang w:val="uk-UA"/>
        </w:rPr>
        <w:t>Гальперина</w:t>
      </w:r>
      <w:proofErr w:type="spellEnd"/>
      <w:r w:rsidR="009F1A67">
        <w:rPr>
          <w:rFonts w:ascii="Georgia" w:hAnsi="Georgia"/>
          <w:b/>
          <w:i/>
          <w:color w:val="002060"/>
          <w:lang w:val="uk-UA"/>
        </w:rPr>
        <w:t xml:space="preserve"> Н.В., методист КЗ «Методичний центр»</w:t>
      </w:r>
    </w:p>
    <w:p w:rsidR="003E2040" w:rsidRDefault="003E2040" w:rsidP="003E2040">
      <w:pPr>
        <w:spacing w:after="0"/>
        <w:ind w:left="8222"/>
        <w:jc w:val="center"/>
        <w:rPr>
          <w:rFonts w:ascii="Georgia" w:hAnsi="Georgia"/>
          <w:b/>
          <w:i/>
          <w:color w:val="002060"/>
          <w:lang w:val="uk-UA"/>
        </w:rPr>
      </w:pPr>
    </w:p>
    <w:p w:rsidR="003E2040" w:rsidRDefault="003E2040" w:rsidP="003E2040">
      <w:pPr>
        <w:spacing w:after="0"/>
        <w:ind w:left="8222"/>
        <w:jc w:val="center"/>
        <w:rPr>
          <w:rFonts w:ascii="Georgia" w:hAnsi="Georgia"/>
          <w:b/>
          <w:i/>
          <w:color w:val="002060"/>
          <w:lang w:val="uk-UA"/>
        </w:rPr>
      </w:pPr>
    </w:p>
    <w:p w:rsidR="009A7CBE" w:rsidRDefault="0066453F" w:rsidP="003E2040">
      <w:pPr>
        <w:spacing w:after="0"/>
        <w:ind w:left="8222"/>
        <w:jc w:val="center"/>
        <w:rPr>
          <w:rFonts w:ascii="Georgia" w:hAnsi="Georgia"/>
          <w:b/>
          <w:i/>
          <w:color w:val="002060"/>
          <w:lang w:val="uk-UA"/>
        </w:rPr>
      </w:pPr>
      <w:r>
        <w:rPr>
          <w:rFonts w:ascii="Georgia" w:hAnsi="Georgia"/>
          <w:b/>
          <w:i/>
          <w:color w:val="002060"/>
          <w:lang w:val="uk-UA"/>
        </w:rPr>
        <w:t>2018 рік</w:t>
      </w:r>
    </w:p>
    <w:p w:rsidR="00FD69FC" w:rsidRPr="0066453F" w:rsidRDefault="00FD69FC" w:rsidP="00FD69FC">
      <w:pPr>
        <w:tabs>
          <w:tab w:val="left" w:pos="375"/>
        </w:tabs>
        <w:spacing w:after="0"/>
        <w:rPr>
          <w:rFonts w:ascii="Georgia" w:hAnsi="Georgia"/>
          <w:b/>
          <w:i/>
          <w:color w:val="002060"/>
          <w:lang w:val="uk-UA"/>
        </w:rPr>
      </w:pPr>
      <w:r>
        <w:rPr>
          <w:rFonts w:ascii="Georgia" w:hAnsi="Georgia"/>
          <w:b/>
          <w:i/>
          <w:color w:val="002060"/>
          <w:lang w:val="uk-UA"/>
        </w:rPr>
        <w:lastRenderedPageBreak/>
        <w:tab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FD69FC" w:rsidTr="00CA30DC">
        <w:trPr>
          <w:trHeight w:val="6788"/>
        </w:trPr>
        <w:tc>
          <w:tcPr>
            <w:tcW w:w="7393" w:type="dxa"/>
          </w:tcPr>
          <w:p w:rsidR="00FD69FC" w:rsidRDefault="00FD69FC" w:rsidP="00FD69FC">
            <w:pPr>
              <w:tabs>
                <w:tab w:val="left" w:pos="375"/>
              </w:tabs>
              <w:rPr>
                <w:rFonts w:ascii="Georgia" w:hAnsi="Georgia"/>
                <w:b/>
                <w:i/>
                <w:color w:val="002060"/>
                <w:lang w:val="uk-UA"/>
              </w:rPr>
            </w:pPr>
            <w:r>
              <w:rPr>
                <w:rFonts w:ascii="Georgia" w:hAnsi="Georgia"/>
                <w:b/>
                <w:i/>
                <w:color w:val="002060"/>
                <w:lang w:val="uk-UA"/>
              </w:rPr>
              <w:t xml:space="preserve">Мета та завдання. </w:t>
            </w:r>
          </w:p>
          <w:p w:rsidR="00FD69FC" w:rsidRPr="004F40F8" w:rsidRDefault="00FD69FC" w:rsidP="004F40F8">
            <w:pPr>
              <w:pStyle w:val="aa"/>
              <w:numPr>
                <w:ilvl w:val="0"/>
                <w:numId w:val="1"/>
              </w:numPr>
              <w:tabs>
                <w:tab w:val="left" w:pos="375"/>
              </w:tabs>
              <w:jc w:val="both"/>
              <w:rPr>
                <w:rFonts w:ascii="Georgia" w:hAnsi="Georgia"/>
                <w:lang w:val="uk-UA"/>
              </w:rPr>
            </w:pPr>
            <w:r w:rsidRPr="004F40F8">
              <w:rPr>
                <w:rFonts w:ascii="Georgia" w:hAnsi="Georgia"/>
                <w:lang w:val="uk-UA"/>
              </w:rPr>
              <w:t xml:space="preserve"> Ознайомити присутніх з нормативною базою.</w:t>
            </w:r>
          </w:p>
          <w:p w:rsidR="00FD69FC" w:rsidRPr="004F40F8" w:rsidRDefault="00FD69FC" w:rsidP="004F40F8">
            <w:pPr>
              <w:pStyle w:val="aa"/>
              <w:numPr>
                <w:ilvl w:val="0"/>
                <w:numId w:val="1"/>
              </w:numPr>
              <w:tabs>
                <w:tab w:val="left" w:pos="375"/>
              </w:tabs>
              <w:jc w:val="both"/>
              <w:rPr>
                <w:rFonts w:ascii="Georgia" w:hAnsi="Georgia"/>
                <w:lang w:val="uk-UA"/>
              </w:rPr>
            </w:pPr>
            <w:r w:rsidRPr="004F40F8">
              <w:rPr>
                <w:rFonts w:ascii="Georgia" w:hAnsi="Georgia"/>
                <w:lang w:val="uk-UA"/>
              </w:rPr>
              <w:t>Акцентувати увагу на необхідність  оновлення системи регіональної освіти.</w:t>
            </w:r>
          </w:p>
          <w:p w:rsidR="00FD69FC" w:rsidRPr="004F40F8" w:rsidRDefault="004F40F8" w:rsidP="004F40F8">
            <w:pPr>
              <w:pStyle w:val="aa"/>
              <w:numPr>
                <w:ilvl w:val="0"/>
                <w:numId w:val="1"/>
              </w:numPr>
              <w:tabs>
                <w:tab w:val="left" w:pos="375"/>
              </w:tabs>
              <w:jc w:val="both"/>
              <w:rPr>
                <w:rFonts w:ascii="Georgia" w:hAnsi="Georgia"/>
                <w:lang w:val="uk-UA"/>
              </w:rPr>
            </w:pPr>
            <w:r w:rsidRPr="004F40F8">
              <w:rPr>
                <w:rFonts w:ascii="Georgia" w:hAnsi="Georgia"/>
                <w:lang w:val="uk-UA"/>
              </w:rPr>
              <w:t xml:space="preserve">Визначити пріоритети, основні завдання та шляхи реформування  регіональної системи дошкільної освіти у 018-2019 </w:t>
            </w:r>
            <w:proofErr w:type="spellStart"/>
            <w:r w:rsidRPr="004F40F8">
              <w:rPr>
                <w:rFonts w:ascii="Georgia" w:hAnsi="Georgia"/>
                <w:lang w:val="uk-UA"/>
              </w:rPr>
              <w:t>н.р</w:t>
            </w:r>
            <w:proofErr w:type="spellEnd"/>
            <w:r w:rsidRPr="004F40F8">
              <w:rPr>
                <w:rFonts w:ascii="Georgia" w:hAnsi="Georgia"/>
                <w:lang w:val="uk-UA"/>
              </w:rPr>
              <w:t xml:space="preserve">. у світлі Концепції </w:t>
            </w:r>
            <w:proofErr w:type="spellStart"/>
            <w:r w:rsidRPr="004F40F8">
              <w:rPr>
                <w:rFonts w:ascii="Georgia" w:hAnsi="Georgia"/>
                <w:lang w:val="uk-UA"/>
              </w:rPr>
              <w:t>Новорї</w:t>
            </w:r>
            <w:proofErr w:type="spellEnd"/>
            <w:r w:rsidRPr="004F40F8">
              <w:rPr>
                <w:rFonts w:ascii="Georgia" w:hAnsi="Georgia"/>
                <w:lang w:val="uk-UA"/>
              </w:rPr>
              <w:t xml:space="preserve"> української школи.</w:t>
            </w:r>
          </w:p>
          <w:p w:rsidR="00FD69FC" w:rsidRDefault="00FD69FC" w:rsidP="00FD69FC">
            <w:pPr>
              <w:tabs>
                <w:tab w:val="left" w:pos="375"/>
              </w:tabs>
              <w:rPr>
                <w:rFonts w:ascii="Georgia" w:hAnsi="Georgia"/>
                <w:b/>
                <w:i/>
                <w:color w:val="002060"/>
                <w:lang w:val="uk-UA"/>
              </w:rPr>
            </w:pPr>
          </w:p>
          <w:p w:rsidR="00FD69FC" w:rsidRDefault="00FD69FC" w:rsidP="00FD69FC">
            <w:pPr>
              <w:tabs>
                <w:tab w:val="left" w:pos="375"/>
              </w:tabs>
              <w:rPr>
                <w:rFonts w:ascii="Georgia" w:hAnsi="Georgia"/>
                <w:b/>
                <w:i/>
                <w:color w:val="002060"/>
                <w:lang w:val="uk-UA"/>
              </w:rPr>
            </w:pPr>
            <w:r w:rsidRPr="00FD69FC">
              <w:rPr>
                <w:rFonts w:ascii="Georgia" w:hAnsi="Georgia"/>
                <w:b/>
                <w:i/>
                <w:color w:val="002060"/>
                <w:lang w:val="uk-UA"/>
              </w:rPr>
              <w:t>Основні напрямки роботи дошкільної</w:t>
            </w:r>
            <w:r>
              <w:rPr>
                <w:rFonts w:ascii="Georgia" w:hAnsi="Georgia"/>
                <w:b/>
                <w:i/>
                <w:color w:val="002060"/>
                <w:lang w:val="uk-UA"/>
              </w:rPr>
              <w:t xml:space="preserve"> освіти </w:t>
            </w:r>
          </w:p>
          <w:p w:rsidR="00FD69FC" w:rsidRPr="004F40F8" w:rsidRDefault="00FD69FC" w:rsidP="004F40F8">
            <w:pPr>
              <w:pStyle w:val="aa"/>
              <w:numPr>
                <w:ilvl w:val="0"/>
                <w:numId w:val="1"/>
              </w:numPr>
              <w:tabs>
                <w:tab w:val="left" w:pos="375"/>
              </w:tabs>
              <w:jc w:val="both"/>
              <w:rPr>
                <w:rFonts w:ascii="Georgia" w:hAnsi="Georgia"/>
                <w:lang w:val="uk-UA"/>
              </w:rPr>
            </w:pPr>
            <w:r w:rsidRPr="004F40F8">
              <w:rPr>
                <w:rFonts w:ascii="Georgia" w:hAnsi="Georgia"/>
                <w:lang w:val="uk-UA"/>
              </w:rPr>
              <w:t>підвищення кваліфікації, педагогічної майстерності, професійної самостійності та творчої ініціативи педагогічних працівників на науково-методичних засадах через удосконалення форм і методів післядипломної освіти;</w:t>
            </w:r>
          </w:p>
          <w:p w:rsidR="00FD69FC" w:rsidRPr="004F40F8" w:rsidRDefault="00FD69FC" w:rsidP="004F40F8">
            <w:pPr>
              <w:pStyle w:val="aa"/>
              <w:numPr>
                <w:ilvl w:val="0"/>
                <w:numId w:val="1"/>
              </w:numPr>
              <w:tabs>
                <w:tab w:val="left" w:pos="375"/>
              </w:tabs>
              <w:jc w:val="both"/>
              <w:rPr>
                <w:rFonts w:ascii="Georgia" w:hAnsi="Georgia"/>
                <w:lang w:val="uk-UA"/>
              </w:rPr>
            </w:pPr>
            <w:r w:rsidRPr="004F40F8">
              <w:rPr>
                <w:rFonts w:ascii="Georgia" w:hAnsi="Georgia"/>
                <w:lang w:val="uk-UA"/>
              </w:rPr>
              <w:t xml:space="preserve">методичний супровід пріоритетних змістових напрямів освітнього процесу в дошкільних навчальних закладах з урахуванням потреб сьогодення; посилення складових соціально-морального, </w:t>
            </w:r>
            <w:proofErr w:type="spellStart"/>
            <w:r w:rsidRPr="004F40F8">
              <w:rPr>
                <w:rFonts w:ascii="Georgia" w:hAnsi="Georgia"/>
                <w:lang w:val="uk-UA"/>
              </w:rPr>
              <w:t>емоційно</w:t>
            </w:r>
            <w:proofErr w:type="spellEnd"/>
            <w:r w:rsidRPr="004F40F8">
              <w:rPr>
                <w:rFonts w:ascii="Georgia" w:hAnsi="Georgia"/>
                <w:lang w:val="uk-UA"/>
              </w:rPr>
              <w:t>-ціннісного розвитку дітей, покращення їхнього фізичного, психічного здоров`я упродовж дошкільного дитинства;</w:t>
            </w:r>
          </w:p>
          <w:p w:rsidR="00FD69FC" w:rsidRPr="004F40F8" w:rsidRDefault="00FD69FC" w:rsidP="004F40F8">
            <w:pPr>
              <w:pStyle w:val="aa"/>
              <w:numPr>
                <w:ilvl w:val="0"/>
                <w:numId w:val="1"/>
              </w:numPr>
              <w:tabs>
                <w:tab w:val="left" w:pos="375"/>
              </w:tabs>
              <w:jc w:val="both"/>
              <w:rPr>
                <w:rFonts w:ascii="Georgia" w:hAnsi="Georgia"/>
                <w:lang w:val="uk-UA"/>
              </w:rPr>
            </w:pPr>
            <w:r w:rsidRPr="004F40F8">
              <w:rPr>
                <w:rFonts w:ascii="Georgia" w:hAnsi="Georgia"/>
                <w:lang w:val="uk-UA"/>
              </w:rPr>
              <w:t>організаційно-методичний супровід щодо створення безпечного інклюзивного середовища у дитячих колективах та посилення соціальної згуртованості та інтеграції дітей, які мають статус тимчасово переміщених осіб; забезпечення умов для формування у вихованців життєвих навичок спілкування і ефективної взаємодії з іншими дітьми, дорослими людьми;</w:t>
            </w:r>
          </w:p>
          <w:p w:rsidR="00FD69FC" w:rsidRPr="004F40F8" w:rsidRDefault="00FD69FC" w:rsidP="004F40F8">
            <w:pPr>
              <w:pStyle w:val="aa"/>
              <w:numPr>
                <w:ilvl w:val="0"/>
                <w:numId w:val="1"/>
              </w:numPr>
              <w:tabs>
                <w:tab w:val="left" w:pos="375"/>
              </w:tabs>
              <w:jc w:val="both"/>
              <w:rPr>
                <w:rFonts w:ascii="Georgia" w:hAnsi="Georgia"/>
                <w:b/>
                <w:i/>
                <w:color w:val="002060"/>
                <w:lang w:val="uk-UA"/>
              </w:rPr>
            </w:pPr>
            <w:r w:rsidRPr="004F40F8">
              <w:rPr>
                <w:rFonts w:ascii="Georgia" w:hAnsi="Georgia"/>
                <w:lang w:val="uk-UA"/>
              </w:rPr>
              <w:t>розширення інноваційного пр</w:t>
            </w:r>
            <w:r w:rsidR="004F40F8" w:rsidRPr="004F40F8">
              <w:rPr>
                <w:rFonts w:ascii="Georgia" w:hAnsi="Georgia"/>
                <w:lang w:val="uk-UA"/>
              </w:rPr>
              <w:t xml:space="preserve">остору дошкільної освіти </w:t>
            </w:r>
            <w:r w:rsidRPr="004F40F8">
              <w:rPr>
                <w:rFonts w:ascii="Georgia" w:hAnsi="Georgia"/>
                <w:lang w:val="uk-UA"/>
              </w:rPr>
              <w:t>, його практико-орієнтованого наповнення з урахуванням кадрової ситуації та потенційних можливостей педагогів.</w:t>
            </w:r>
          </w:p>
          <w:p w:rsidR="004F40F8" w:rsidRDefault="004F40F8" w:rsidP="004F40F8">
            <w:pPr>
              <w:tabs>
                <w:tab w:val="left" w:pos="375"/>
              </w:tabs>
              <w:jc w:val="both"/>
              <w:rPr>
                <w:rFonts w:ascii="Georgia" w:hAnsi="Georgia"/>
                <w:b/>
                <w:i/>
                <w:color w:val="002060"/>
                <w:lang w:val="uk-UA"/>
              </w:rPr>
            </w:pPr>
            <w:r w:rsidRPr="004F40F8">
              <w:rPr>
                <w:rFonts w:ascii="Georgia" w:hAnsi="Georgia"/>
                <w:b/>
                <w:i/>
                <w:color w:val="002060"/>
                <w:lang w:val="uk-UA"/>
              </w:rPr>
              <w:t xml:space="preserve">Основна проблема на 2018-2019 </w:t>
            </w:r>
            <w:proofErr w:type="spellStart"/>
            <w:r w:rsidRPr="004F40F8">
              <w:rPr>
                <w:rFonts w:ascii="Georgia" w:hAnsi="Georgia"/>
                <w:b/>
                <w:i/>
                <w:color w:val="002060"/>
                <w:lang w:val="uk-UA"/>
              </w:rPr>
              <w:t>н.р</w:t>
            </w:r>
            <w:proofErr w:type="spellEnd"/>
            <w:r w:rsidRPr="004F40F8">
              <w:rPr>
                <w:rFonts w:ascii="Georgia" w:hAnsi="Georgia"/>
                <w:b/>
                <w:i/>
                <w:color w:val="002060"/>
                <w:lang w:val="uk-UA"/>
              </w:rPr>
              <w:t>.</w:t>
            </w:r>
          </w:p>
          <w:p w:rsidR="004F40F8" w:rsidRPr="004F40F8" w:rsidRDefault="004F40F8" w:rsidP="004F40F8">
            <w:pPr>
              <w:pStyle w:val="aa"/>
              <w:numPr>
                <w:ilvl w:val="0"/>
                <w:numId w:val="1"/>
              </w:numPr>
              <w:tabs>
                <w:tab w:val="left" w:pos="375"/>
              </w:tabs>
              <w:jc w:val="both"/>
              <w:rPr>
                <w:rFonts w:ascii="Georgia" w:hAnsi="Georgia"/>
                <w:lang w:val="uk-UA"/>
              </w:rPr>
            </w:pPr>
            <w:r w:rsidRPr="004F40F8">
              <w:rPr>
                <w:rFonts w:ascii="Georgia" w:hAnsi="Georgia"/>
                <w:lang w:val="uk-UA"/>
              </w:rPr>
              <w:t xml:space="preserve">утвердження в освіті принципу </w:t>
            </w:r>
            <w:proofErr w:type="spellStart"/>
            <w:r w:rsidRPr="004F40F8">
              <w:rPr>
                <w:rFonts w:ascii="Georgia" w:hAnsi="Georgia"/>
                <w:lang w:val="uk-UA"/>
              </w:rPr>
              <w:t>дитиноцентризму</w:t>
            </w:r>
            <w:proofErr w:type="spellEnd"/>
            <w:r w:rsidRPr="004F40F8">
              <w:rPr>
                <w:rFonts w:ascii="Georgia" w:hAnsi="Georgia"/>
                <w:lang w:val="uk-UA"/>
              </w:rPr>
              <w:t xml:space="preserve"> – максимального наближення розвитку, виховання та навчання дитини до її сутності, індивідуальних особливостей і здібностей, що буде сприяти максимальному саморозвитку й самореалізації особистості; орієнтація освітнього процесу в закладах дошкільної освіти на Нову українську школу — формування у дітей ключових життєвих </w:t>
            </w:r>
            <w:proofErr w:type="spellStart"/>
            <w:r w:rsidRPr="004F40F8">
              <w:rPr>
                <w:rFonts w:ascii="Georgia" w:hAnsi="Georgia"/>
                <w:lang w:val="uk-UA"/>
              </w:rPr>
              <w:t>компетентностей</w:t>
            </w:r>
            <w:proofErr w:type="spellEnd"/>
          </w:p>
        </w:tc>
        <w:tc>
          <w:tcPr>
            <w:tcW w:w="7393" w:type="dxa"/>
          </w:tcPr>
          <w:p w:rsidR="00FD69FC" w:rsidRPr="004F40F8" w:rsidRDefault="004F40F8" w:rsidP="004F40F8">
            <w:pPr>
              <w:tabs>
                <w:tab w:val="left" w:pos="375"/>
              </w:tabs>
              <w:jc w:val="center"/>
              <w:rPr>
                <w:rFonts w:ascii="Georgia" w:hAnsi="Georgia"/>
                <w:b/>
                <w:color w:val="002060"/>
                <w:sz w:val="24"/>
                <w:szCs w:val="24"/>
                <w:lang w:val="uk-UA"/>
              </w:rPr>
            </w:pPr>
            <w:r w:rsidRPr="004F40F8">
              <w:rPr>
                <w:rFonts w:ascii="Georgia" w:hAnsi="Georgia"/>
                <w:b/>
                <w:color w:val="002060"/>
                <w:sz w:val="24"/>
                <w:szCs w:val="24"/>
                <w:lang w:val="uk-UA"/>
              </w:rPr>
              <w:t>План проведення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679"/>
              <w:gridCol w:w="2866"/>
              <w:gridCol w:w="1785"/>
              <w:gridCol w:w="1837"/>
            </w:tblGrid>
            <w:tr w:rsidR="004F40F8" w:rsidRPr="004F40F8" w:rsidTr="004F40F8">
              <w:tc>
                <w:tcPr>
                  <w:tcW w:w="679" w:type="dxa"/>
                </w:tcPr>
                <w:p w:rsidR="004F40F8" w:rsidRPr="004F40F8" w:rsidRDefault="004F40F8" w:rsidP="004F40F8">
                  <w:pPr>
                    <w:tabs>
                      <w:tab w:val="left" w:pos="37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4F40F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№ з/п</w:t>
                  </w:r>
                </w:p>
              </w:tc>
              <w:tc>
                <w:tcPr>
                  <w:tcW w:w="2866" w:type="dxa"/>
                </w:tcPr>
                <w:p w:rsidR="004F40F8" w:rsidRPr="004F40F8" w:rsidRDefault="004F40F8" w:rsidP="004F40F8">
                  <w:pPr>
                    <w:tabs>
                      <w:tab w:val="left" w:pos="37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4F40F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Зміст </w:t>
                  </w:r>
                </w:p>
              </w:tc>
              <w:tc>
                <w:tcPr>
                  <w:tcW w:w="1785" w:type="dxa"/>
                </w:tcPr>
                <w:p w:rsidR="004F40F8" w:rsidRPr="004F40F8" w:rsidRDefault="004F40F8" w:rsidP="004F40F8">
                  <w:pPr>
                    <w:tabs>
                      <w:tab w:val="left" w:pos="37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4F40F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Час проведення</w:t>
                  </w:r>
                </w:p>
              </w:tc>
              <w:tc>
                <w:tcPr>
                  <w:tcW w:w="1837" w:type="dxa"/>
                </w:tcPr>
                <w:p w:rsidR="004F40F8" w:rsidRPr="004F40F8" w:rsidRDefault="004F40F8" w:rsidP="004F40F8">
                  <w:pPr>
                    <w:tabs>
                      <w:tab w:val="left" w:pos="37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4F40F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Відповідальний</w:t>
                  </w:r>
                </w:p>
              </w:tc>
            </w:tr>
            <w:tr w:rsidR="004F40F8" w:rsidRPr="004F40F8" w:rsidTr="00714B41">
              <w:tc>
                <w:tcPr>
                  <w:tcW w:w="7167" w:type="dxa"/>
                  <w:gridSpan w:val="4"/>
                </w:tcPr>
                <w:p w:rsidR="004F40F8" w:rsidRPr="000C0E61" w:rsidRDefault="004F40F8" w:rsidP="004F40F8">
                  <w:pPr>
                    <w:tabs>
                      <w:tab w:val="left" w:pos="37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0C0E6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Організаційна частина</w:t>
                  </w:r>
                </w:p>
              </w:tc>
            </w:tr>
            <w:tr w:rsidR="004F40F8" w:rsidRPr="004F40F8" w:rsidTr="004F40F8">
              <w:tc>
                <w:tcPr>
                  <w:tcW w:w="679" w:type="dxa"/>
                </w:tcPr>
                <w:p w:rsidR="004F40F8" w:rsidRPr="004F40F8" w:rsidRDefault="004F40F8" w:rsidP="004F40F8">
                  <w:pPr>
                    <w:tabs>
                      <w:tab w:val="left" w:pos="37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4F40F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</w:t>
                  </w:r>
                  <w:r w:rsidR="000C0E6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</w:t>
                  </w:r>
                </w:p>
              </w:tc>
              <w:tc>
                <w:tcPr>
                  <w:tcW w:w="2866" w:type="dxa"/>
                </w:tcPr>
                <w:p w:rsidR="004F40F8" w:rsidRPr="004F40F8" w:rsidRDefault="004F40F8" w:rsidP="004F40F8">
                  <w:pPr>
                    <w:tabs>
                      <w:tab w:val="left" w:pos="375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4F40F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Реєстрація учасників</w:t>
                  </w:r>
                </w:p>
              </w:tc>
              <w:tc>
                <w:tcPr>
                  <w:tcW w:w="1785" w:type="dxa"/>
                </w:tcPr>
                <w:p w:rsidR="004F40F8" w:rsidRPr="004F40F8" w:rsidRDefault="004F40F8" w:rsidP="004F40F8">
                  <w:pPr>
                    <w:tabs>
                      <w:tab w:val="left" w:pos="37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4F40F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Каб</w:t>
                  </w:r>
                  <w:proofErr w:type="spellEnd"/>
                  <w:r w:rsidRPr="004F40F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 №14</w:t>
                  </w:r>
                </w:p>
              </w:tc>
              <w:tc>
                <w:tcPr>
                  <w:tcW w:w="1837" w:type="dxa"/>
                </w:tcPr>
                <w:p w:rsidR="004F40F8" w:rsidRPr="004F40F8" w:rsidRDefault="004F40F8" w:rsidP="004F40F8">
                  <w:pPr>
                    <w:tabs>
                      <w:tab w:val="left" w:pos="37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4F40F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Гальперина</w:t>
                  </w:r>
                  <w:proofErr w:type="spellEnd"/>
                  <w:r w:rsidRPr="004F40F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Н.В., методист КЗ «</w:t>
                  </w:r>
                  <w:r w:rsidR="000C0E6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М</w:t>
                  </w:r>
                  <w:r w:rsidRPr="004F40F8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етодичний центр»</w:t>
                  </w:r>
                </w:p>
              </w:tc>
            </w:tr>
            <w:tr w:rsidR="004F40F8" w:rsidRPr="004F40F8" w:rsidTr="004F40F8">
              <w:tc>
                <w:tcPr>
                  <w:tcW w:w="679" w:type="dxa"/>
                </w:tcPr>
                <w:p w:rsidR="004F40F8" w:rsidRPr="004F40F8" w:rsidRDefault="004F40F8" w:rsidP="004F40F8">
                  <w:pPr>
                    <w:tabs>
                      <w:tab w:val="left" w:pos="37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</w:t>
                  </w:r>
                  <w:r w:rsidR="000C0E6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</w:t>
                  </w:r>
                </w:p>
              </w:tc>
              <w:tc>
                <w:tcPr>
                  <w:tcW w:w="2866" w:type="dxa"/>
                </w:tcPr>
                <w:p w:rsidR="004F40F8" w:rsidRPr="004F40F8" w:rsidRDefault="004F40F8" w:rsidP="004F40F8">
                  <w:pPr>
                    <w:tabs>
                      <w:tab w:val="left" w:pos="375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Привітання учасників заходу . Оголошення теми, мети та зав</w:t>
                  </w:r>
                  <w:r w:rsidR="000C0E6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дань</w:t>
                  </w:r>
                </w:p>
              </w:tc>
              <w:tc>
                <w:tcPr>
                  <w:tcW w:w="1785" w:type="dxa"/>
                </w:tcPr>
                <w:p w:rsidR="004F40F8" w:rsidRPr="004F40F8" w:rsidRDefault="00014B82" w:rsidP="004F40F8">
                  <w:pPr>
                    <w:tabs>
                      <w:tab w:val="left" w:pos="37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10.30</w:t>
                  </w:r>
                </w:p>
              </w:tc>
              <w:tc>
                <w:tcPr>
                  <w:tcW w:w="1837" w:type="dxa"/>
                </w:tcPr>
                <w:p w:rsidR="004F40F8" w:rsidRPr="004F40F8" w:rsidRDefault="000C0E61" w:rsidP="004F40F8">
                  <w:pPr>
                    <w:tabs>
                      <w:tab w:val="left" w:pos="37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Антикало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С.М., директор </w:t>
                  </w:r>
                  <w:r w:rsidRPr="000C0E6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«Методичний центр»</w:t>
                  </w:r>
                </w:p>
              </w:tc>
            </w:tr>
            <w:tr w:rsidR="000C0E61" w:rsidRPr="004F40F8" w:rsidTr="00F4670E">
              <w:tc>
                <w:tcPr>
                  <w:tcW w:w="7167" w:type="dxa"/>
                  <w:gridSpan w:val="4"/>
                </w:tcPr>
                <w:p w:rsidR="000C0E61" w:rsidRPr="000C0E61" w:rsidRDefault="000C0E61" w:rsidP="004F40F8">
                  <w:pPr>
                    <w:tabs>
                      <w:tab w:val="left" w:pos="37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0C0E6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Теоретична частина</w:t>
                  </w:r>
                </w:p>
              </w:tc>
            </w:tr>
            <w:tr w:rsidR="000C0E61" w:rsidRPr="004F40F8" w:rsidTr="000C0E61">
              <w:tc>
                <w:tcPr>
                  <w:tcW w:w="679" w:type="dxa"/>
                </w:tcPr>
                <w:p w:rsidR="000C0E61" w:rsidRDefault="000C0E61" w:rsidP="004F40F8">
                  <w:pPr>
                    <w:tabs>
                      <w:tab w:val="left" w:pos="37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1.</w:t>
                  </w:r>
                </w:p>
              </w:tc>
              <w:tc>
                <w:tcPr>
                  <w:tcW w:w="2866" w:type="dxa"/>
                </w:tcPr>
                <w:p w:rsidR="000C0E61" w:rsidRDefault="000C0E61" w:rsidP="004F40F8">
                  <w:pPr>
                    <w:tabs>
                      <w:tab w:val="left" w:pos="375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Анкетування учасників.</w:t>
                  </w:r>
                </w:p>
                <w:p w:rsidR="000C0E61" w:rsidRDefault="000C0E61" w:rsidP="004F40F8">
                  <w:pPr>
                    <w:tabs>
                      <w:tab w:val="left" w:pos="375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Вправа «Ранкові зустрічі»</w:t>
                  </w:r>
                </w:p>
              </w:tc>
              <w:tc>
                <w:tcPr>
                  <w:tcW w:w="1785" w:type="dxa"/>
                </w:tcPr>
                <w:p w:rsidR="000C0E61" w:rsidRPr="004F40F8" w:rsidRDefault="00014B82" w:rsidP="004F40F8">
                  <w:pPr>
                    <w:tabs>
                      <w:tab w:val="left" w:pos="37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10.40</w:t>
                  </w:r>
                </w:p>
              </w:tc>
              <w:tc>
                <w:tcPr>
                  <w:tcW w:w="1837" w:type="dxa"/>
                </w:tcPr>
                <w:p w:rsidR="000C0E61" w:rsidRDefault="000C0E61" w:rsidP="004F40F8">
                  <w:pPr>
                    <w:tabs>
                      <w:tab w:val="left" w:pos="37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0C0E6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Гальперина</w:t>
                  </w:r>
                  <w:proofErr w:type="spellEnd"/>
                  <w:r w:rsidRPr="000C0E6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Н.В., методист КЗ «Методичний центр»</w:t>
                  </w:r>
                </w:p>
              </w:tc>
            </w:tr>
            <w:tr w:rsidR="000C0E61" w:rsidRPr="004F40F8" w:rsidTr="000C0E61">
              <w:tc>
                <w:tcPr>
                  <w:tcW w:w="679" w:type="dxa"/>
                </w:tcPr>
                <w:p w:rsidR="000C0E61" w:rsidRDefault="000C0E61" w:rsidP="004F40F8">
                  <w:pPr>
                    <w:tabs>
                      <w:tab w:val="left" w:pos="37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2.</w:t>
                  </w:r>
                </w:p>
              </w:tc>
              <w:tc>
                <w:tcPr>
                  <w:tcW w:w="2866" w:type="dxa"/>
                </w:tcPr>
                <w:p w:rsidR="000C0E61" w:rsidRDefault="000C0E61" w:rsidP="004F40F8">
                  <w:pPr>
                    <w:tabs>
                      <w:tab w:val="left" w:pos="375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Аналіз роботи за 2017-2018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н.р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. (досягнення та недоліки). Завдання , нормативна база на новий 2018-2019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н.р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</w:t>
                  </w:r>
                </w:p>
              </w:tc>
              <w:tc>
                <w:tcPr>
                  <w:tcW w:w="1785" w:type="dxa"/>
                </w:tcPr>
                <w:p w:rsidR="000C0E61" w:rsidRPr="004F40F8" w:rsidRDefault="00014B82" w:rsidP="004F40F8">
                  <w:pPr>
                    <w:tabs>
                      <w:tab w:val="left" w:pos="37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10.55</w:t>
                  </w:r>
                </w:p>
              </w:tc>
              <w:tc>
                <w:tcPr>
                  <w:tcW w:w="1837" w:type="dxa"/>
                </w:tcPr>
                <w:p w:rsidR="000C0E61" w:rsidRPr="000C0E61" w:rsidRDefault="000C0E61" w:rsidP="004F40F8">
                  <w:pPr>
                    <w:tabs>
                      <w:tab w:val="left" w:pos="37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0C0E6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Антикало</w:t>
                  </w:r>
                  <w:proofErr w:type="spellEnd"/>
                  <w:r w:rsidRPr="000C0E6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С.М., директор «Методичний центр»</w:t>
                  </w:r>
                </w:p>
              </w:tc>
            </w:tr>
            <w:tr w:rsidR="000C0E61" w:rsidRPr="004F40F8" w:rsidTr="009E52CC">
              <w:tc>
                <w:tcPr>
                  <w:tcW w:w="7167" w:type="dxa"/>
                  <w:gridSpan w:val="4"/>
                </w:tcPr>
                <w:p w:rsidR="000C0E61" w:rsidRPr="000C0E61" w:rsidRDefault="000C0E61" w:rsidP="004F40F8">
                  <w:pPr>
                    <w:tabs>
                      <w:tab w:val="left" w:pos="37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0C0E6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Практична частина </w:t>
                  </w:r>
                </w:p>
              </w:tc>
            </w:tr>
            <w:tr w:rsidR="000C0E61" w:rsidRPr="004F40F8" w:rsidTr="000C0E61">
              <w:tc>
                <w:tcPr>
                  <w:tcW w:w="679" w:type="dxa"/>
                </w:tcPr>
                <w:p w:rsidR="000C0E61" w:rsidRDefault="000C0E61" w:rsidP="004F40F8">
                  <w:pPr>
                    <w:tabs>
                      <w:tab w:val="left" w:pos="37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1.</w:t>
                  </w:r>
                </w:p>
              </w:tc>
              <w:tc>
                <w:tcPr>
                  <w:tcW w:w="2866" w:type="dxa"/>
                </w:tcPr>
                <w:p w:rsidR="000C0E61" w:rsidRDefault="000C0E61" w:rsidP="004F40F8">
                  <w:pPr>
                    <w:tabs>
                      <w:tab w:val="left" w:pos="375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Лялька як персона (презентація ляльки)</w:t>
                  </w:r>
                </w:p>
              </w:tc>
              <w:tc>
                <w:tcPr>
                  <w:tcW w:w="1785" w:type="dxa"/>
                </w:tcPr>
                <w:p w:rsidR="000C0E61" w:rsidRPr="004F40F8" w:rsidRDefault="00014B82" w:rsidP="004F40F8">
                  <w:pPr>
                    <w:tabs>
                      <w:tab w:val="left" w:pos="37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11</w:t>
                  </w:r>
                  <w:r w:rsidR="00477552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.15</w:t>
                  </w:r>
                </w:p>
              </w:tc>
              <w:tc>
                <w:tcPr>
                  <w:tcW w:w="1837" w:type="dxa"/>
                </w:tcPr>
                <w:p w:rsidR="000C0E61" w:rsidRPr="000C0E61" w:rsidRDefault="000C0E61" w:rsidP="004F40F8">
                  <w:pPr>
                    <w:tabs>
                      <w:tab w:val="left" w:pos="37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Кравченко О.А, методист КЗ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Нікольський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ясла-садок №3 «Ромашка»</w:t>
                  </w:r>
                </w:p>
              </w:tc>
            </w:tr>
            <w:tr w:rsidR="000C0E61" w:rsidRPr="004F40F8" w:rsidTr="000C0E61">
              <w:tc>
                <w:tcPr>
                  <w:tcW w:w="679" w:type="dxa"/>
                </w:tcPr>
                <w:p w:rsidR="000C0E61" w:rsidRDefault="000C0E61" w:rsidP="004F40F8">
                  <w:pPr>
                    <w:tabs>
                      <w:tab w:val="left" w:pos="37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2. </w:t>
                  </w:r>
                </w:p>
              </w:tc>
              <w:tc>
                <w:tcPr>
                  <w:tcW w:w="2866" w:type="dxa"/>
                </w:tcPr>
                <w:p w:rsidR="000C0E61" w:rsidRDefault="000C0E61" w:rsidP="004F40F8">
                  <w:pPr>
                    <w:tabs>
                      <w:tab w:val="left" w:pos="375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C0E6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Програма «</w:t>
                  </w:r>
                  <w:proofErr w:type="spellStart"/>
                  <w:r w:rsidRPr="000C0E6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Афлатот</w:t>
                  </w:r>
                  <w:proofErr w:type="spellEnd"/>
                  <w:r w:rsidRPr="000C0E6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» в системі дошкільної освіти</w:t>
                  </w:r>
                </w:p>
              </w:tc>
              <w:tc>
                <w:tcPr>
                  <w:tcW w:w="1785" w:type="dxa"/>
                </w:tcPr>
                <w:p w:rsidR="000C0E61" w:rsidRPr="004F40F8" w:rsidRDefault="00477552" w:rsidP="004F40F8">
                  <w:pPr>
                    <w:tabs>
                      <w:tab w:val="left" w:pos="375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11.30</w:t>
                  </w:r>
                </w:p>
              </w:tc>
              <w:tc>
                <w:tcPr>
                  <w:tcW w:w="1837" w:type="dxa"/>
                </w:tcPr>
                <w:p w:rsidR="000C0E61" w:rsidRPr="000C0E61" w:rsidRDefault="000C0E61" w:rsidP="004F40F8">
                  <w:pPr>
                    <w:tabs>
                      <w:tab w:val="left" w:pos="375"/>
                    </w:tabs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proofErr w:type="spellStart"/>
                  <w:r w:rsidRPr="000C0E61">
                    <w:rPr>
                      <w:rFonts w:ascii="Times New Roman" w:hAnsi="Times New Roman" w:cs="Times New Roman"/>
                      <w:lang w:val="uk-UA"/>
                    </w:rPr>
                    <w:t>Паскалова</w:t>
                  </w:r>
                  <w:proofErr w:type="spellEnd"/>
                  <w:r w:rsidRPr="000C0E61">
                    <w:rPr>
                      <w:rFonts w:ascii="Times New Roman" w:hAnsi="Times New Roman" w:cs="Times New Roman"/>
                      <w:lang w:val="uk-UA"/>
                    </w:rPr>
                    <w:t xml:space="preserve"> І.В.. завідувач КЗ </w:t>
                  </w:r>
                  <w:proofErr w:type="spellStart"/>
                  <w:r w:rsidRPr="000C0E61">
                    <w:rPr>
                      <w:rFonts w:ascii="Times New Roman" w:hAnsi="Times New Roman" w:cs="Times New Roman"/>
                      <w:lang w:val="uk-UA"/>
                    </w:rPr>
                    <w:t>Нікольський</w:t>
                  </w:r>
                  <w:proofErr w:type="spellEnd"/>
                  <w:r w:rsidRPr="000C0E61">
                    <w:rPr>
                      <w:rFonts w:ascii="Times New Roman" w:hAnsi="Times New Roman" w:cs="Times New Roman"/>
                      <w:lang w:val="uk-UA"/>
                    </w:rPr>
                    <w:t xml:space="preserve"> ясла-садок №1 «Сонечко»</w:t>
                  </w:r>
                </w:p>
              </w:tc>
            </w:tr>
          </w:tbl>
          <w:p w:rsidR="004F40F8" w:rsidRPr="004F40F8" w:rsidRDefault="004F40F8" w:rsidP="004F40F8">
            <w:pPr>
              <w:tabs>
                <w:tab w:val="left" w:pos="375"/>
              </w:tabs>
              <w:jc w:val="center"/>
              <w:rPr>
                <w:rFonts w:ascii="Georgia" w:hAnsi="Georgia"/>
                <w:b/>
                <w:i/>
                <w:color w:val="002060"/>
                <w:sz w:val="24"/>
                <w:szCs w:val="24"/>
                <w:lang w:val="uk-UA"/>
              </w:rPr>
            </w:pPr>
          </w:p>
        </w:tc>
      </w:tr>
    </w:tbl>
    <w:p w:rsidR="000C0E61" w:rsidRDefault="000C0E61" w:rsidP="000C0E61">
      <w:pPr>
        <w:tabs>
          <w:tab w:val="left" w:pos="37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C0E61" w:rsidRDefault="000C0E61" w:rsidP="000C0E61">
      <w:pPr>
        <w:tabs>
          <w:tab w:val="left" w:pos="37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C0E61" w:rsidRDefault="000C0E61" w:rsidP="000C0E61">
      <w:pPr>
        <w:tabs>
          <w:tab w:val="left" w:pos="37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0C0E61" w:rsidRDefault="000C0E61" w:rsidP="000C0E61">
      <w:pPr>
        <w:tabs>
          <w:tab w:val="left" w:pos="37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7393"/>
        <w:gridCol w:w="7393"/>
      </w:tblGrid>
      <w:tr w:rsidR="000C0E61" w:rsidTr="00CA30DC">
        <w:trPr>
          <w:trHeight w:val="9363"/>
        </w:trPr>
        <w:tc>
          <w:tcPr>
            <w:tcW w:w="7393" w:type="dxa"/>
          </w:tcPr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73"/>
              <w:gridCol w:w="2769"/>
              <w:gridCol w:w="1634"/>
              <w:gridCol w:w="2007"/>
            </w:tblGrid>
            <w:tr w:rsidR="000C0E61" w:rsidTr="00CA30DC">
              <w:tc>
                <w:tcPr>
                  <w:tcW w:w="673" w:type="dxa"/>
                </w:tcPr>
                <w:p w:rsidR="000C0E61" w:rsidRDefault="000C0E61" w:rsidP="000C0E61">
                  <w:pPr>
                    <w:tabs>
                      <w:tab w:val="left" w:pos="375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3.</w:t>
                  </w:r>
                </w:p>
              </w:tc>
              <w:tc>
                <w:tcPr>
                  <w:tcW w:w="2769" w:type="dxa"/>
                </w:tcPr>
                <w:p w:rsidR="000C0E61" w:rsidRPr="000C0E61" w:rsidRDefault="000C0E61" w:rsidP="000C0E61">
                  <w:pPr>
                    <w:tabs>
                      <w:tab w:val="left" w:pos="375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C0E6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Лялька як персона: педагогічний підхід для соціального</w:t>
                  </w:r>
                </w:p>
                <w:p w:rsidR="000C0E61" w:rsidRDefault="000C0E61" w:rsidP="000C0E61">
                  <w:pPr>
                    <w:tabs>
                      <w:tab w:val="left" w:pos="375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0C0E61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і психологічного розвитку дитини</w:t>
                  </w:r>
                </w:p>
              </w:tc>
              <w:tc>
                <w:tcPr>
                  <w:tcW w:w="1634" w:type="dxa"/>
                </w:tcPr>
                <w:p w:rsidR="000C0E61" w:rsidRDefault="00477552" w:rsidP="000C0E61">
                  <w:pPr>
                    <w:tabs>
                      <w:tab w:val="left" w:pos="375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11.45</w:t>
                  </w:r>
                </w:p>
              </w:tc>
              <w:tc>
                <w:tcPr>
                  <w:tcW w:w="2007" w:type="dxa"/>
                </w:tcPr>
                <w:p w:rsidR="000C0E61" w:rsidRDefault="000C0E61" w:rsidP="000C0E61">
                  <w:pPr>
                    <w:tabs>
                      <w:tab w:val="left" w:pos="375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Москаль Л.Р., вихователь КЗ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Новокраснівський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ясла-садок</w:t>
                  </w:r>
                </w:p>
              </w:tc>
            </w:tr>
            <w:tr w:rsidR="000C0E61" w:rsidTr="00CA30DC">
              <w:tc>
                <w:tcPr>
                  <w:tcW w:w="7083" w:type="dxa"/>
                  <w:gridSpan w:val="4"/>
                </w:tcPr>
                <w:p w:rsidR="000C0E61" w:rsidRPr="000C0E61" w:rsidRDefault="000C0E61" w:rsidP="000C0E61">
                  <w:pPr>
                    <w:tabs>
                      <w:tab w:val="left" w:pos="375"/>
                    </w:tabs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0C0E61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Заключна частина</w:t>
                  </w:r>
                </w:p>
              </w:tc>
            </w:tr>
            <w:tr w:rsidR="000C0E61" w:rsidTr="00CA30DC">
              <w:tc>
                <w:tcPr>
                  <w:tcW w:w="673" w:type="dxa"/>
                </w:tcPr>
                <w:p w:rsidR="000C0E61" w:rsidRDefault="000C0E61" w:rsidP="000C0E61">
                  <w:pPr>
                    <w:tabs>
                      <w:tab w:val="left" w:pos="375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1.</w:t>
                  </w:r>
                </w:p>
              </w:tc>
              <w:tc>
                <w:tcPr>
                  <w:tcW w:w="2769" w:type="dxa"/>
                </w:tcPr>
                <w:p w:rsidR="000C0E61" w:rsidRPr="000C0E61" w:rsidRDefault="00CA30DC" w:rsidP="000C0E61">
                  <w:pPr>
                    <w:tabs>
                      <w:tab w:val="left" w:pos="375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Планування роботи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мо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</w:t>
                  </w:r>
                </w:p>
              </w:tc>
              <w:tc>
                <w:tcPr>
                  <w:tcW w:w="1634" w:type="dxa"/>
                </w:tcPr>
                <w:p w:rsidR="000C0E61" w:rsidRDefault="00477552" w:rsidP="000C0E61">
                  <w:pPr>
                    <w:tabs>
                      <w:tab w:val="left" w:pos="375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12.00</w:t>
                  </w:r>
                </w:p>
              </w:tc>
              <w:tc>
                <w:tcPr>
                  <w:tcW w:w="2007" w:type="dxa"/>
                </w:tcPr>
                <w:p w:rsidR="000C0E61" w:rsidRDefault="00CA30DC" w:rsidP="000C0E61">
                  <w:pPr>
                    <w:tabs>
                      <w:tab w:val="left" w:pos="375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CA30D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Гальперина</w:t>
                  </w:r>
                  <w:proofErr w:type="spellEnd"/>
                  <w:r w:rsidRPr="00CA30D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Н.В., методист КЗ «Методичний центр»</w:t>
                  </w:r>
                </w:p>
              </w:tc>
            </w:tr>
            <w:tr w:rsidR="00CA30DC" w:rsidTr="00CA30DC">
              <w:tc>
                <w:tcPr>
                  <w:tcW w:w="673" w:type="dxa"/>
                </w:tcPr>
                <w:p w:rsidR="00CA30DC" w:rsidRDefault="00CA30DC" w:rsidP="000C0E61">
                  <w:pPr>
                    <w:tabs>
                      <w:tab w:val="left" w:pos="375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2.</w:t>
                  </w:r>
                </w:p>
              </w:tc>
              <w:tc>
                <w:tcPr>
                  <w:tcW w:w="2769" w:type="dxa"/>
                </w:tcPr>
                <w:p w:rsidR="00CA30DC" w:rsidRDefault="00CA30DC" w:rsidP="000C0E61">
                  <w:pPr>
                    <w:tabs>
                      <w:tab w:val="left" w:pos="375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Підведення підсумків. Оголошення рекомендацій</w:t>
                  </w:r>
                </w:p>
              </w:tc>
              <w:tc>
                <w:tcPr>
                  <w:tcW w:w="1634" w:type="dxa"/>
                </w:tcPr>
                <w:p w:rsidR="00CA30DC" w:rsidRDefault="00477552" w:rsidP="000C0E61">
                  <w:pPr>
                    <w:tabs>
                      <w:tab w:val="left" w:pos="375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12.15</w:t>
                  </w:r>
                </w:p>
              </w:tc>
              <w:tc>
                <w:tcPr>
                  <w:tcW w:w="2007" w:type="dxa"/>
                </w:tcPr>
                <w:p w:rsidR="00CA30DC" w:rsidRDefault="00CA30DC" w:rsidP="000C0E61">
                  <w:pPr>
                    <w:tabs>
                      <w:tab w:val="left" w:pos="375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 w:rsidRPr="00CA30D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Антикало</w:t>
                  </w:r>
                  <w:proofErr w:type="spellEnd"/>
                  <w:r w:rsidRPr="00CA30D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С.М., директор «Методичний центр»</w:t>
                  </w:r>
                </w:p>
              </w:tc>
            </w:tr>
          </w:tbl>
          <w:p w:rsidR="00CA30DC" w:rsidRDefault="00CA30DC" w:rsidP="00CA30DC">
            <w:pPr>
              <w:tabs>
                <w:tab w:val="left" w:pos="375"/>
              </w:tabs>
              <w:jc w:val="center"/>
              <w:rPr>
                <w:rFonts w:ascii="Georgia" w:hAnsi="Georgia" w:cs="Times New Roman"/>
                <w:b/>
                <w:color w:val="002060"/>
                <w:sz w:val="24"/>
                <w:szCs w:val="24"/>
                <w:lang w:val="uk-UA"/>
              </w:rPr>
            </w:pPr>
          </w:p>
          <w:p w:rsidR="00CA30DC" w:rsidRDefault="00CA30DC" w:rsidP="00CA30DC">
            <w:pPr>
              <w:tabs>
                <w:tab w:val="left" w:pos="375"/>
              </w:tabs>
              <w:jc w:val="center"/>
              <w:rPr>
                <w:rFonts w:ascii="Georgia" w:hAnsi="Georgia" w:cs="Times New Roman"/>
                <w:b/>
                <w:color w:val="002060"/>
                <w:sz w:val="24"/>
                <w:szCs w:val="24"/>
                <w:lang w:val="uk-UA"/>
              </w:rPr>
            </w:pPr>
          </w:p>
          <w:p w:rsidR="00CA30DC" w:rsidRPr="00CA30DC" w:rsidRDefault="00CA30DC" w:rsidP="00CA30DC">
            <w:pPr>
              <w:tabs>
                <w:tab w:val="left" w:pos="375"/>
              </w:tabs>
              <w:jc w:val="center"/>
              <w:rPr>
                <w:rFonts w:ascii="Georgia" w:hAnsi="Georgia" w:cs="Times New Roman"/>
                <w:b/>
                <w:color w:val="002060"/>
                <w:sz w:val="24"/>
                <w:szCs w:val="24"/>
                <w:lang w:val="uk-UA"/>
              </w:rPr>
            </w:pPr>
            <w:r w:rsidRPr="00CA30DC">
              <w:rPr>
                <w:rFonts w:ascii="Georgia" w:hAnsi="Georgia" w:cs="Times New Roman"/>
                <w:b/>
                <w:color w:val="002060"/>
                <w:sz w:val="24"/>
                <w:szCs w:val="24"/>
                <w:lang w:val="uk-UA"/>
              </w:rPr>
              <w:t>Рекомендації</w:t>
            </w:r>
          </w:p>
          <w:p w:rsidR="00CA30DC" w:rsidRPr="00CA30DC" w:rsidRDefault="00CA30DC" w:rsidP="00CA30DC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30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-Активно підтримувати державні реформи відповідно до нових нормативних документів .</w:t>
            </w:r>
          </w:p>
          <w:p w:rsidR="00CA30DC" w:rsidRPr="00CA30DC" w:rsidRDefault="00CA30DC" w:rsidP="00CA30DC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30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-Забезпечити належний рівень науково-методичної, консультативної допомоги молодим педагогам.</w:t>
            </w:r>
          </w:p>
          <w:p w:rsidR="00CA30DC" w:rsidRPr="00CA30DC" w:rsidRDefault="00CA30DC" w:rsidP="00CA30DC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30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-Сприяти реалізації принципу наступності в роботі закладів дошкільної й початкової освіти з метою впровадження в практику провідних ідей НУШ через створення особливого цілісного середовища.</w:t>
            </w:r>
          </w:p>
          <w:p w:rsidR="00CA30DC" w:rsidRPr="00CA30DC" w:rsidRDefault="00CA30DC" w:rsidP="00CA30DC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30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-Забезпечити науково-методичний супровід реалізації наскрізного виховання в закладах освіти під час освітнього процесу.</w:t>
            </w:r>
          </w:p>
          <w:p w:rsidR="000C0E61" w:rsidRDefault="00CA30DC" w:rsidP="00CA30DC">
            <w:pPr>
              <w:tabs>
                <w:tab w:val="left" w:pos="3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A30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-Спрямувати зусилля педагогічної та батьківської спільноти на організацію освітнього процесу в закладах освіти  на загальнолюдських морально-етичних цінностях поваги до себе та іншого.</w:t>
            </w:r>
          </w:p>
        </w:tc>
        <w:tc>
          <w:tcPr>
            <w:tcW w:w="7393" w:type="dxa"/>
          </w:tcPr>
          <w:p w:rsidR="00CA30DC" w:rsidRPr="00CA30DC" w:rsidRDefault="00CA30DC" w:rsidP="00CA30DC">
            <w:pPr>
              <w:tabs>
                <w:tab w:val="left" w:pos="37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9F1A67" w:rsidRPr="000C0E61" w:rsidRDefault="009F1A67" w:rsidP="000C0E61">
      <w:pPr>
        <w:tabs>
          <w:tab w:val="left" w:pos="375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F1A67" w:rsidRPr="000C0E61" w:rsidSect="00CA30DC">
      <w:pgSz w:w="16838" w:h="11906" w:orient="landscape"/>
      <w:pgMar w:top="284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486" w:rsidRDefault="00B10486" w:rsidP="009F1A67">
      <w:pPr>
        <w:spacing w:after="0" w:line="240" w:lineRule="auto"/>
      </w:pPr>
      <w:r>
        <w:separator/>
      </w:r>
    </w:p>
  </w:endnote>
  <w:endnote w:type="continuationSeparator" w:id="0">
    <w:p w:rsidR="00B10486" w:rsidRDefault="00B10486" w:rsidP="009F1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486" w:rsidRDefault="00B10486" w:rsidP="009F1A67">
      <w:pPr>
        <w:spacing w:after="0" w:line="240" w:lineRule="auto"/>
      </w:pPr>
      <w:r>
        <w:separator/>
      </w:r>
    </w:p>
  </w:footnote>
  <w:footnote w:type="continuationSeparator" w:id="0">
    <w:p w:rsidR="00B10486" w:rsidRDefault="00B10486" w:rsidP="009F1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41DB"/>
    <w:multiLevelType w:val="hybridMultilevel"/>
    <w:tmpl w:val="F6FE1FFC"/>
    <w:lvl w:ilvl="0" w:tplc="A870435E">
      <w:start w:val="2018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49A1"/>
    <w:rsid w:val="00014B82"/>
    <w:rsid w:val="000C0E61"/>
    <w:rsid w:val="00353958"/>
    <w:rsid w:val="003E2040"/>
    <w:rsid w:val="00455E7F"/>
    <w:rsid w:val="00477552"/>
    <w:rsid w:val="004F40F8"/>
    <w:rsid w:val="0066453F"/>
    <w:rsid w:val="0078060E"/>
    <w:rsid w:val="008159C2"/>
    <w:rsid w:val="009A7CBE"/>
    <w:rsid w:val="009F1A67"/>
    <w:rsid w:val="009F5C5F"/>
    <w:rsid w:val="00A66DCE"/>
    <w:rsid w:val="00A8184E"/>
    <w:rsid w:val="00AF280C"/>
    <w:rsid w:val="00B10486"/>
    <w:rsid w:val="00CA30DC"/>
    <w:rsid w:val="00D449A1"/>
    <w:rsid w:val="00DE353C"/>
    <w:rsid w:val="00FB6F89"/>
    <w:rsid w:val="00FD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4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49A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F1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F1A67"/>
  </w:style>
  <w:style w:type="paragraph" w:styleId="a7">
    <w:name w:val="footer"/>
    <w:basedOn w:val="a"/>
    <w:link w:val="a8"/>
    <w:uiPriority w:val="99"/>
    <w:unhideWhenUsed/>
    <w:rsid w:val="009F1A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F1A67"/>
  </w:style>
  <w:style w:type="table" w:styleId="a9">
    <w:name w:val="Table Grid"/>
    <w:basedOn w:val="a1"/>
    <w:uiPriority w:val="59"/>
    <w:rsid w:val="00FD6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D69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metodkabinet</dc:creator>
  <cp:keywords/>
  <dc:description/>
  <cp:lastModifiedBy>User</cp:lastModifiedBy>
  <cp:revision>9</cp:revision>
  <dcterms:created xsi:type="dcterms:W3CDTF">2018-05-24T13:12:00Z</dcterms:created>
  <dcterms:modified xsi:type="dcterms:W3CDTF">2018-08-29T17:58:00Z</dcterms:modified>
</cp:coreProperties>
</file>